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F97DD" w14:textId="77777777" w:rsidR="005F4A8B" w:rsidRPr="00912A7F" w:rsidRDefault="00D66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noProof/>
          <w:lang w:val="en-US" w:eastAsia="en-US"/>
        </w:rPr>
        <mc:AlternateContent>
          <mc:Choice Requires="wps">
            <w:drawing>
              <wp:anchor distT="0" distB="0" distL="114300" distR="114300" simplePos="0" relativeHeight="251657728" behindDoc="0" locked="0" layoutInCell="1" allowOverlap="1" wp14:anchorId="53F842AD" wp14:editId="7622CB40">
                <wp:simplePos x="0" y="0"/>
                <wp:positionH relativeFrom="column">
                  <wp:posOffset>4589145</wp:posOffset>
                </wp:positionH>
                <wp:positionV relativeFrom="paragraph">
                  <wp:posOffset>85090</wp:posOffset>
                </wp:positionV>
                <wp:extent cx="1892935" cy="200977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263A"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persona de contacto:</w:t>
                            </w:r>
                          </w:p>
                          <w:p w14:paraId="571F8ABD"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01A556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D4ACA46"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14:paraId="793EBD7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y Comunicación</w:t>
                            </w:r>
                          </w:p>
                          <w:p w14:paraId="76F7567E"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9BE1F15"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Teléfono </w:t>
                            </w:r>
                            <w:r>
                              <w:rPr>
                                <w:rFonts w:ascii="Arial" w:hAnsi="Arial"/>
                                <w:sz w:val="16"/>
                              </w:rPr>
                              <w:tab/>
                              <w:t>+49 7022 702-129</w:t>
                            </w:r>
                          </w:p>
                          <w:p w14:paraId="5DBB0D1E" w14:textId="77777777"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w:t>
                            </w:r>
                            <w:r>
                              <w:rPr>
                                <w:rFonts w:ascii="Arial" w:hAnsi="Arial"/>
                                <w:sz w:val="16"/>
                              </w:rPr>
                              <w:tab/>
                              <w:t>+49 7022 702-101</w:t>
                            </w:r>
                          </w:p>
                          <w:p w14:paraId="6BF32358"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14:paraId="699FD2F0" w14:textId="77777777"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br/>
                            </w:r>
                            <w:r>
                              <w:rPr>
                                <w:rFonts w:ascii="Arial" w:hAnsi="Arial"/>
                                <w:sz w:val="16"/>
                              </w:rPr>
                              <w:br/>
                              <w:t xml:space="preserve">Palabras totales: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D06DFF">
                              <w:rPr>
                                <w:rFonts w:ascii="Arial" w:hAnsi="Arial" w:cs="Arial"/>
                                <w:noProof/>
                                <w:sz w:val="16"/>
                              </w:rPr>
                              <w:t>1922</w:t>
                            </w:r>
                            <w:r w:rsidRPr="00912A7F">
                              <w:rPr>
                                <w:rFonts w:ascii="Arial" w:hAnsi="Arial" w:cs="Arial"/>
                                <w:sz w:val="16"/>
                              </w:rPr>
                              <w:fldChar w:fldCharType="end"/>
                            </w:r>
                          </w:p>
                          <w:p w14:paraId="336C37A6"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Caracteres (con espacios):</w:t>
                            </w:r>
                            <w: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D06DFF">
                              <w:rPr>
                                <w:rFonts w:ascii="Arial" w:hAnsi="Arial" w:cs="Arial"/>
                                <w:sz w:val="16"/>
                              </w:rPr>
                              <w:t>11993</w:t>
                            </w:r>
                            <w:r w:rsidR="00A85616" w:rsidRPr="00912A7F">
                              <w:rPr>
                                <w:rFonts w:ascii="Arial" w:hAnsi="Arial" w:cs="Arial"/>
                                <w:sz w:val="16"/>
                              </w:rPr>
                              <w:fldChar w:fldCharType="end"/>
                            </w:r>
                          </w:p>
                          <w:p w14:paraId="599FBBD0"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FF4F29A"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1D5C05">
                              <w:rPr>
                                <w:rFonts w:ascii="Arial" w:hAnsi="Arial" w:cs="Arial"/>
                                <w:b/>
                                <w:noProof/>
                                <w:sz w:val="16"/>
                              </w:rPr>
                              <w:t>junio 2019</w:t>
                            </w:r>
                            <w:r w:rsidRPr="00912A7F">
                              <w:rPr>
                                <w:rFonts w:ascii="Arial" w:hAnsi="Arial" w:cs="Arial"/>
                                <w:b/>
                                <w:sz w:val="16"/>
                              </w:rPr>
                              <w:fldChar w:fldCharType="end"/>
                            </w:r>
                          </w:p>
                          <w:p w14:paraId="530BE831" w14:textId="77777777" w:rsidR="007D5FEA" w:rsidRPr="00912A7F" w:rsidRDefault="007D5FEA">
                            <w:pPr>
                              <w:pStyle w:val="berschrift4"/>
                              <w:ind w:left="7080"/>
                            </w:pPr>
                            <w:r>
                              <w:rPr>
                                <w:rFonts w:ascii="Arial" w:hAnsi="Arial"/>
                                <w:sz w:val="16"/>
                              </w:rPr>
                              <w:t>Fecha</w:t>
                            </w:r>
                          </w:p>
                          <w:p w14:paraId="0AD78F5F"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842AD"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EKtQ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" filled="f" stroked="f">
                <v:textbox>
                  <w:txbxContent>
                    <w:p w14:paraId="7A38263A"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persona de contacto:</w:t>
                      </w:r>
                    </w:p>
                    <w:p w14:paraId="571F8ABD"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01A556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D4ACA46"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14:paraId="793EBD7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y Comunicación</w:t>
                      </w:r>
                    </w:p>
                    <w:p w14:paraId="76F7567E"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9BE1F15"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Teléfono </w:t>
                      </w:r>
                      <w:r>
                        <w:rPr>
                          <w:rFonts w:ascii="Arial" w:hAnsi="Arial"/>
                          <w:sz w:val="16"/>
                        </w:rPr>
                        <w:tab/>
                        <w:t>+49 7022 702-129</w:t>
                      </w:r>
                    </w:p>
                    <w:p w14:paraId="5DBB0D1E" w14:textId="77777777"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w:t>
                      </w:r>
                      <w:r>
                        <w:rPr>
                          <w:rFonts w:ascii="Arial" w:hAnsi="Arial"/>
                          <w:sz w:val="16"/>
                        </w:rPr>
                        <w:tab/>
                        <w:t>+49 7022 702-101</w:t>
                      </w:r>
                    </w:p>
                    <w:p w14:paraId="6BF32358"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14:paraId="699FD2F0" w14:textId="77777777"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br/>
                      </w:r>
                      <w:r>
                        <w:rPr>
                          <w:rFonts w:ascii="Arial" w:hAnsi="Arial"/>
                          <w:sz w:val="16"/>
                        </w:rPr>
                        <w:br/>
                        <w:t xml:space="preserve">Palabras totales: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D06DFF">
                        <w:rPr>
                          <w:rFonts w:ascii="Arial" w:hAnsi="Arial" w:cs="Arial"/>
                          <w:noProof/>
                          <w:sz w:val="16"/>
                        </w:rPr>
                        <w:t>1922</w:t>
                      </w:r>
                      <w:r w:rsidRPr="00912A7F">
                        <w:rPr>
                          <w:rFonts w:ascii="Arial" w:hAnsi="Arial" w:cs="Arial"/>
                          <w:sz w:val="16"/>
                        </w:rPr>
                        <w:fldChar w:fldCharType="end"/>
                      </w:r>
                    </w:p>
                    <w:p w14:paraId="336C37A6"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Caracteres (con espacios):</w:t>
                      </w:r>
                      <w: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D06DFF">
                        <w:rPr>
                          <w:rFonts w:ascii="Arial" w:hAnsi="Arial" w:cs="Arial"/>
                          <w:sz w:val="16"/>
                        </w:rPr>
                        <w:t>11993</w:t>
                      </w:r>
                      <w:r w:rsidR="00A85616" w:rsidRPr="00912A7F">
                        <w:rPr>
                          <w:rFonts w:ascii="Arial" w:hAnsi="Arial" w:cs="Arial"/>
                          <w:sz w:val="16"/>
                        </w:rPr>
                        <w:fldChar w:fldCharType="end"/>
                      </w:r>
                    </w:p>
                    <w:p w14:paraId="599FBBD0"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FF4F29A"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1D5C05">
                        <w:rPr>
                          <w:rFonts w:ascii="Arial" w:hAnsi="Arial" w:cs="Arial"/>
                          <w:b/>
                          <w:noProof/>
                          <w:sz w:val="16"/>
                        </w:rPr>
                        <w:t>junio 2019</w:t>
                      </w:r>
                      <w:r w:rsidRPr="00912A7F">
                        <w:rPr>
                          <w:rFonts w:ascii="Arial" w:hAnsi="Arial" w:cs="Arial"/>
                          <w:b/>
                          <w:sz w:val="16"/>
                        </w:rPr>
                        <w:fldChar w:fldCharType="end"/>
                      </w:r>
                    </w:p>
                    <w:p w14:paraId="530BE831" w14:textId="77777777" w:rsidR="007D5FEA" w:rsidRPr="00912A7F" w:rsidRDefault="007D5FEA">
                      <w:pPr>
                        <w:pStyle w:val="berschrift4"/>
                        <w:ind w:left="7080"/>
                      </w:pPr>
                      <w:r>
                        <w:rPr>
                          <w:rFonts w:ascii="Arial" w:hAnsi="Arial"/>
                          <w:sz w:val="16"/>
                        </w:rPr>
                        <w:t>Fecha</w:t>
                      </w:r>
                    </w:p>
                    <w:p w14:paraId="0AD78F5F"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5E61A5B7" w14:textId="77777777" w:rsidR="005F4A8B" w:rsidRPr="00912A7F" w:rsidRDefault="00912A7F">
      <w:pPr>
        <w:tabs>
          <w:tab w:val="left" w:pos="7875"/>
        </w:tabs>
        <w:ind w:right="-1"/>
        <w:jc w:val="both"/>
        <w:rPr>
          <w:rFonts w:ascii="Arial" w:hAnsi="Arial" w:cs="Arial"/>
          <w:caps/>
          <w:sz w:val="22"/>
        </w:rPr>
      </w:pPr>
      <w:r>
        <w:rPr>
          <w:rFonts w:ascii="Arial" w:hAnsi="Arial"/>
          <w:caps/>
          <w:sz w:val="36"/>
          <w:szCs w:val="36"/>
        </w:rPr>
        <w:t>COMUNICADO DE PRENSA</w:t>
      </w:r>
    </w:p>
    <w:p w14:paraId="631F52AB" w14:textId="77777777" w:rsidR="005F4A8B" w:rsidRPr="00912A7F" w:rsidRDefault="005F4A8B">
      <w:pPr>
        <w:tabs>
          <w:tab w:val="left" w:pos="7875"/>
        </w:tabs>
        <w:ind w:right="-1"/>
        <w:jc w:val="both"/>
        <w:rPr>
          <w:rFonts w:ascii="Arial" w:hAnsi="Arial" w:cs="Arial"/>
          <w:sz w:val="22"/>
        </w:rPr>
      </w:pPr>
    </w:p>
    <w:p w14:paraId="43B34742" w14:textId="77777777" w:rsidR="0004189D" w:rsidRDefault="0004189D" w:rsidP="00560358">
      <w:pPr>
        <w:pStyle w:val="NurText"/>
        <w:spacing w:line="360" w:lineRule="auto"/>
        <w:ind w:right="-143"/>
        <w:rPr>
          <w:rFonts w:ascii="Arial" w:eastAsia="SimSun" w:hAnsi="Arial" w:cs="Arial"/>
          <w:b/>
          <w:color w:val="000000"/>
          <w:sz w:val="32"/>
          <w:szCs w:val="32"/>
          <w:lang w:eastAsia="zh-CN"/>
        </w:rPr>
      </w:pPr>
    </w:p>
    <w:p w14:paraId="4FC18059" w14:textId="77777777" w:rsidR="00AF14C9" w:rsidRDefault="006B6F64" w:rsidP="00560358">
      <w:pPr>
        <w:pStyle w:val="NurText"/>
        <w:spacing w:line="360" w:lineRule="auto"/>
        <w:ind w:right="-143"/>
        <w:rPr>
          <w:rFonts w:ascii="Arial" w:eastAsia="SimSun" w:hAnsi="Arial" w:cs="Arial"/>
          <w:b/>
          <w:color w:val="000000"/>
          <w:sz w:val="32"/>
          <w:szCs w:val="32"/>
        </w:rPr>
      </w:pPr>
      <w:r>
        <w:rPr>
          <w:rFonts w:ascii="Arial" w:hAnsi="Arial"/>
          <w:b/>
          <w:color w:val="000000"/>
          <w:sz w:val="32"/>
          <w:szCs w:val="32"/>
        </w:rPr>
        <w:t xml:space="preserve">Innovaciones CNC de HOLZ-HER </w:t>
      </w:r>
      <w:r>
        <w:rPr>
          <w:rFonts w:ascii="Arial" w:hAnsi="Arial"/>
          <w:b/>
          <w:color w:val="000000"/>
          <w:sz w:val="32"/>
          <w:szCs w:val="32"/>
        </w:rPr>
        <w:br/>
        <w:t>en la LIGNA 2019</w:t>
      </w:r>
      <w:r>
        <w:rPr>
          <w:rFonts w:ascii="Arial" w:hAnsi="Arial"/>
          <w:b/>
          <w:color w:val="000000"/>
          <w:sz w:val="32"/>
          <w:szCs w:val="32"/>
        </w:rPr>
        <w:br/>
      </w:r>
    </w:p>
    <w:p w14:paraId="4D65BA36" w14:textId="77777777" w:rsidR="00D86D83" w:rsidRDefault="006B6F64" w:rsidP="00510ED5">
      <w:pPr>
        <w:pStyle w:val="NurText"/>
        <w:spacing w:line="360" w:lineRule="auto"/>
        <w:rPr>
          <w:rFonts w:ascii="Arial" w:hAnsi="Arial" w:cs="Arial"/>
        </w:rPr>
      </w:pPr>
      <w:r>
        <w:rPr>
          <w:rFonts w:ascii="Arial" w:hAnsi="Arial"/>
        </w:rPr>
        <w:t>Una producción eficiente es difícilmente concebible sin un centro de mecanizado CNC, incluso en pequeñas carpinterías. HOLZ-HER ofrece la solución ideal para cada usuario con una multitud de series CNC.</w:t>
      </w:r>
    </w:p>
    <w:p w14:paraId="52A58853" w14:textId="77777777" w:rsidR="006B6F64" w:rsidRDefault="006B6F64" w:rsidP="00510ED5">
      <w:pPr>
        <w:pStyle w:val="NurText"/>
        <w:spacing w:line="360" w:lineRule="auto"/>
        <w:rPr>
          <w:rFonts w:ascii="Arial" w:hAnsi="Arial" w:cs="Arial"/>
        </w:rPr>
      </w:pPr>
    </w:p>
    <w:p w14:paraId="336BC8C5" w14:textId="77777777" w:rsidR="00D86D83" w:rsidRDefault="006B6F64" w:rsidP="00510ED5">
      <w:pPr>
        <w:pStyle w:val="NurText"/>
        <w:spacing w:line="360" w:lineRule="auto"/>
        <w:rPr>
          <w:rFonts w:ascii="Arial" w:hAnsi="Arial" w:cs="Arial"/>
          <w:b/>
          <w:sz w:val="28"/>
        </w:rPr>
      </w:pPr>
      <w:r>
        <w:rPr>
          <w:rFonts w:ascii="Arial" w:hAnsi="Arial"/>
          <w:b/>
          <w:sz w:val="28"/>
        </w:rPr>
        <w:t>Extensión EVOLUTION 7405 doors</w:t>
      </w:r>
    </w:p>
    <w:p w14:paraId="490207A1" w14:textId="6DD52B8F" w:rsidR="00A66D18" w:rsidRDefault="006B6F64" w:rsidP="00D86D83">
      <w:pPr>
        <w:pStyle w:val="NurText"/>
        <w:spacing w:line="360" w:lineRule="auto"/>
        <w:rPr>
          <w:rFonts w:ascii="Arial" w:hAnsi="Arial" w:cs="Arial"/>
        </w:rPr>
      </w:pPr>
      <w:r>
        <w:rPr>
          <w:rFonts w:ascii="Arial" w:hAnsi="Arial"/>
        </w:rPr>
        <w:t>El nuevo artículo imprescindible del 7405 4mat y Connect es el paquete de puertas opcional «doors». Permite el procesamiento completo de las hojas de las puertas hasta un espesor máximo de 70 mm. El paquete de puertas opcional EVOLUTION, compuesto por un engranaje angular especialmente desarrollado para cajas de cerradura y una fresadora para cajas de cerradura, amplía las posibilidades del CNC vertical de HOLZ-HER. El paquete de puertas permite el procesamiento completo de las hojas de puerta hasta un espesor máximo de 70 mm. El lado de la bisagra y el lado de la cerradura se mecanizan en dos configuraciones. La fresa de acabado de 16 mm de diámetro suministrada permite una profundidad de fresado de hasta 115 mm. Esto permite insertar cajas de cerradura con diferentes soportes. Los agujeros de cerradura y del picaporte también se pueden taladrar con precisión utilizando macros HOPS. Después de girar la hoja de la puerta, se pueden insertar bisagras para puertas con galce en la segunda sujeción, así como bisagras ocultas o herrajes para puertas de objetos.</w:t>
      </w:r>
    </w:p>
    <w:p w14:paraId="6DEB9210" w14:textId="77777777" w:rsidR="006B6F64" w:rsidRDefault="006B6F64">
      <w:pPr>
        <w:rPr>
          <w:rFonts w:ascii="Arial" w:eastAsia="Calibri" w:hAnsi="Arial" w:cs="Arial"/>
          <w:sz w:val="22"/>
          <w:szCs w:val="22"/>
        </w:rPr>
      </w:pPr>
      <w:r>
        <w:br w:type="page"/>
      </w:r>
    </w:p>
    <w:p w14:paraId="014F6335" w14:textId="59733F11" w:rsidR="006B6F64" w:rsidRPr="006B6F64" w:rsidRDefault="006B6F64" w:rsidP="00D86D83">
      <w:pPr>
        <w:pStyle w:val="NurText"/>
        <w:spacing w:line="360" w:lineRule="auto"/>
        <w:rPr>
          <w:rFonts w:ascii="Arial" w:hAnsi="Arial" w:cs="Arial"/>
          <w:b/>
          <w:sz w:val="28"/>
        </w:rPr>
      </w:pPr>
      <w:r>
        <w:rPr>
          <w:rFonts w:ascii="Arial" w:hAnsi="Arial"/>
          <w:b/>
          <w:sz w:val="28"/>
        </w:rPr>
        <w:lastRenderedPageBreak/>
        <w:t xml:space="preserve">El nuevo paquete </w:t>
      </w:r>
      <w:r w:rsidR="00D06DFF" w:rsidRPr="00D06DFF">
        <w:rPr>
          <w:rFonts w:ascii="Arial" w:hAnsi="Arial"/>
          <w:b/>
          <w:sz w:val="28"/>
        </w:rPr>
        <w:t xml:space="preserve">xcut </w:t>
      </w:r>
      <w:r>
        <w:rPr>
          <w:rFonts w:ascii="Arial" w:hAnsi="Arial"/>
          <w:b/>
          <w:sz w:val="28"/>
        </w:rPr>
        <w:t xml:space="preserve">EVOLUTION: </w:t>
      </w:r>
      <w:r>
        <w:rPr>
          <w:rFonts w:ascii="Arial" w:hAnsi="Arial"/>
          <w:b/>
          <w:sz w:val="28"/>
        </w:rPr>
        <w:br/>
        <w:t>componentes para muebles de fabricación sencilla</w:t>
      </w:r>
    </w:p>
    <w:p w14:paraId="5D9D913D" w14:textId="7FA3BBD2" w:rsidR="006B6F64" w:rsidRPr="006B6F64" w:rsidRDefault="006B6F64" w:rsidP="006B6F64">
      <w:pPr>
        <w:pStyle w:val="NurText"/>
        <w:spacing w:line="360" w:lineRule="auto"/>
        <w:rPr>
          <w:rFonts w:ascii="Arial" w:hAnsi="Arial" w:cs="Arial"/>
        </w:rPr>
      </w:pPr>
      <w:r>
        <w:rPr>
          <w:rFonts w:ascii="Arial" w:hAnsi="Arial"/>
        </w:rPr>
        <w:t xml:space="preserve">Mecanizado CNC vertical con nuestros destacados EVOLUTION 7402 y 7405 Connect: Los modelos EVOLUTION ofrecen un mecanizado completo, versátil y universal en los 4 bordes, y todo ello con un espacio extremadamente reducido en su taller. </w:t>
      </w:r>
    </w:p>
    <w:p w14:paraId="00D9B8B7" w14:textId="77777777" w:rsidR="006B6F64" w:rsidRDefault="006B6F64" w:rsidP="006B6F64">
      <w:pPr>
        <w:pStyle w:val="NurText"/>
        <w:spacing w:line="360" w:lineRule="auto"/>
        <w:rPr>
          <w:rFonts w:ascii="Arial" w:hAnsi="Arial" w:cs="Arial"/>
          <w:b/>
        </w:rPr>
      </w:pPr>
    </w:p>
    <w:p w14:paraId="3B900478" w14:textId="47696312" w:rsidR="006B6F64" w:rsidRDefault="006B6F64" w:rsidP="006B6F64">
      <w:pPr>
        <w:pStyle w:val="NurText"/>
        <w:spacing w:line="360" w:lineRule="auto"/>
        <w:rPr>
          <w:rFonts w:ascii="Arial" w:hAnsi="Arial"/>
        </w:rPr>
      </w:pPr>
      <w:r>
        <w:rPr>
          <w:rFonts w:ascii="Arial" w:hAnsi="Arial"/>
        </w:rPr>
        <w:t xml:space="preserve">Una </w:t>
      </w:r>
      <w:r>
        <w:rPr>
          <w:rFonts w:ascii="Arial" w:hAnsi="Arial"/>
          <w:b/>
        </w:rPr>
        <w:t>novedad</w:t>
      </w:r>
      <w:r>
        <w:rPr>
          <w:rFonts w:ascii="Arial" w:hAnsi="Arial"/>
        </w:rPr>
        <w:t xml:space="preserve"> en todos los modelos EVOLUTION es la comprobación de la plausibilidad del láser. La altura exacta de las piezas se lee en el programa de mecanizado. Este valor se comprueba mediante una rápida ejecución de prueba en la máquina y se emite un mensaje de error en caso de que se produzca una desviación de la tolerancia. Este accesorio evita errores de manejo y ayuda a minimizar el desperdicio de material en el taller.</w:t>
      </w:r>
    </w:p>
    <w:p w14:paraId="1CF760D1" w14:textId="77777777" w:rsidR="00D06DFF" w:rsidRDefault="00D06DFF" w:rsidP="006B6F64">
      <w:pPr>
        <w:pStyle w:val="NurText"/>
        <w:spacing w:line="360" w:lineRule="auto"/>
        <w:rPr>
          <w:rFonts w:ascii="Arial" w:hAnsi="Arial" w:cs="Arial"/>
        </w:rPr>
      </w:pPr>
    </w:p>
    <w:p w14:paraId="1CA83C72" w14:textId="58C93870" w:rsidR="006B6F64" w:rsidRDefault="00D06DFF" w:rsidP="006B6F64">
      <w:pPr>
        <w:pStyle w:val="NurText"/>
        <w:spacing w:line="360" w:lineRule="auto"/>
        <w:rPr>
          <w:rFonts w:ascii="Arial" w:hAnsi="Arial" w:cs="Arial"/>
        </w:rPr>
      </w:pPr>
      <w:r w:rsidRPr="00D06DFF">
        <w:rPr>
          <w:rFonts w:ascii="Arial" w:hAnsi="Arial" w:cs="Arial"/>
          <w:b/>
        </w:rPr>
        <w:t>Como novedad</w:t>
      </w:r>
      <w:r w:rsidRPr="00D06DFF">
        <w:rPr>
          <w:rFonts w:ascii="Arial" w:hAnsi="Arial" w:cs="Arial"/>
        </w:rPr>
        <w:t xml:space="preserve"> HOLZ-HER presenta </w:t>
      </w:r>
      <w:r w:rsidRPr="00D06DFF">
        <w:rPr>
          <w:rFonts w:ascii="Arial" w:hAnsi="Arial" w:cs="Arial"/>
          <w:b/>
        </w:rPr>
        <w:t xml:space="preserve">en LIGNA </w:t>
      </w:r>
      <w:r w:rsidRPr="00D06DFF">
        <w:rPr>
          <w:rFonts w:ascii="Arial" w:hAnsi="Arial" w:cs="Arial"/>
        </w:rPr>
        <w:t xml:space="preserve">el paquete xcut para los modelos EVOLUTION. </w:t>
      </w:r>
      <w:r w:rsidR="006B6F64">
        <w:rPr>
          <w:rFonts w:ascii="Arial" w:hAnsi="Arial"/>
        </w:rPr>
        <w:t xml:space="preserve">Con este paquete, el CNC vertical genera automáticamente las piezas necesarias a partir de filas de tableros previamente cortadas longitudinalmente. En el modo </w:t>
      </w:r>
      <w:r>
        <w:rPr>
          <w:rFonts w:ascii="Arial" w:hAnsi="Arial"/>
        </w:rPr>
        <w:t xml:space="preserve">xcut </w:t>
      </w:r>
      <w:r w:rsidR="006B6F64">
        <w:rPr>
          <w:rFonts w:ascii="Arial" w:hAnsi="Arial"/>
        </w:rPr>
        <w:t xml:space="preserve">se pueden evitar por completo las secciones que de otro modo serían necesarias. El operario de la máquina activa el modo </w:t>
      </w:r>
      <w:r>
        <w:rPr>
          <w:rFonts w:ascii="Arial" w:hAnsi="Arial"/>
        </w:rPr>
        <w:t xml:space="preserve">xcut </w:t>
      </w:r>
      <w:r w:rsidR="006B6F64">
        <w:rPr>
          <w:rFonts w:ascii="Arial" w:hAnsi="Arial"/>
        </w:rPr>
        <w:t xml:space="preserve">con un solo clic y coloca la regleta de tableros deseada en la máquina. A continuación, las ventosas se colocan automáticamente en la máquina, se activa el vacío suave y se pone en marcha la máquina. La medición y el control de plausibilidad de las piezas se realizan de forma completamente automática en este proceso de mecanizado. </w:t>
      </w:r>
    </w:p>
    <w:p w14:paraId="7D239975" w14:textId="77777777" w:rsidR="006B6F64" w:rsidRPr="006B6F64" w:rsidRDefault="006B6F64" w:rsidP="006B6F64">
      <w:pPr>
        <w:pStyle w:val="NurText"/>
        <w:spacing w:line="360" w:lineRule="auto"/>
        <w:rPr>
          <w:rFonts w:ascii="Arial" w:hAnsi="Arial" w:cs="Arial"/>
        </w:rPr>
      </w:pPr>
    </w:p>
    <w:p w14:paraId="59C3189C" w14:textId="37070440" w:rsidR="006B6F64" w:rsidRPr="006B6F64" w:rsidRDefault="006B6F64" w:rsidP="006B6F64">
      <w:pPr>
        <w:pStyle w:val="NurText"/>
        <w:spacing w:line="360" w:lineRule="auto"/>
        <w:rPr>
          <w:rFonts w:ascii="Arial" w:hAnsi="Arial" w:cs="Arial"/>
        </w:rPr>
      </w:pPr>
      <w:r>
        <w:rPr>
          <w:rFonts w:ascii="Arial" w:hAnsi="Arial"/>
        </w:rPr>
        <w:t xml:space="preserve">El software para el modo </w:t>
      </w:r>
      <w:r w:rsidR="00D06DFF">
        <w:rPr>
          <w:rFonts w:ascii="Arial" w:hAnsi="Arial"/>
        </w:rPr>
        <w:t xml:space="preserve">xcut </w:t>
      </w:r>
      <w:r>
        <w:rPr>
          <w:rFonts w:ascii="Arial" w:hAnsi="Arial"/>
        </w:rPr>
        <w:t xml:space="preserve">lista todos los trabajos pendientes de la máquina. De este modo, el operador de la máquina obtiene una visión general perfecta de todos los trabajos y del material necesario de las filas. Una vez colocada la fila, EVOLUTION comienza el formateo a cuatro caras en la EVOLUTION, que está optimizada para los residuos. Las filas se cortan con precisión, se fresan y, si es necesario, se </w:t>
      </w:r>
      <w:r>
        <w:rPr>
          <w:rFonts w:ascii="Arial" w:hAnsi="Arial"/>
        </w:rPr>
        <w:lastRenderedPageBreak/>
        <w:t xml:space="preserve">taladran. De este modo, los tableros se aprovechan de forma óptima en toda su superficie. </w:t>
      </w:r>
    </w:p>
    <w:p w14:paraId="2C94034C" w14:textId="77777777" w:rsidR="006B6F64" w:rsidRPr="006B6F64" w:rsidRDefault="006B6F64" w:rsidP="006B6F64">
      <w:pPr>
        <w:pStyle w:val="NurText"/>
        <w:spacing w:line="360" w:lineRule="auto"/>
        <w:rPr>
          <w:rFonts w:ascii="Arial" w:hAnsi="Arial" w:cs="Arial"/>
        </w:rPr>
      </w:pPr>
    </w:p>
    <w:p w14:paraId="454F404B" w14:textId="5C814897" w:rsidR="00D86D83" w:rsidRPr="00D86D83" w:rsidRDefault="006B6F64" w:rsidP="006B6F64">
      <w:pPr>
        <w:pStyle w:val="NurText"/>
        <w:spacing w:line="360" w:lineRule="auto"/>
        <w:rPr>
          <w:rFonts w:ascii="Arial" w:hAnsi="Arial" w:cs="Arial"/>
        </w:rPr>
      </w:pPr>
      <w:r>
        <w:rPr>
          <w:rFonts w:ascii="Arial" w:hAnsi="Arial"/>
        </w:rPr>
        <w:t>Las chapadoras de cantos de HOLZ-HER son el complemento perfecto para el CNC EVOLUTION y las sierras para tableros verticales de la serie SECTOR. Juntos forman una célula de fabricación eficiente para optimizar los procesos de trabajo en combinación.</w:t>
      </w:r>
    </w:p>
    <w:p w14:paraId="0C62543E" w14:textId="77777777" w:rsidR="00D86D83" w:rsidRPr="00D86D83" w:rsidRDefault="00D86D83" w:rsidP="00D86D83">
      <w:pPr>
        <w:pStyle w:val="NurText"/>
        <w:spacing w:line="360" w:lineRule="auto"/>
        <w:rPr>
          <w:rFonts w:ascii="Arial" w:hAnsi="Arial" w:cs="Arial"/>
        </w:rPr>
      </w:pPr>
    </w:p>
    <w:p w14:paraId="33467D94" w14:textId="77777777" w:rsidR="00D86D83" w:rsidRDefault="00137515" w:rsidP="00D86D83">
      <w:pPr>
        <w:pStyle w:val="NurText"/>
        <w:spacing w:line="360" w:lineRule="auto"/>
        <w:rPr>
          <w:rFonts w:ascii="Arial" w:hAnsi="Arial" w:cs="Arial"/>
          <w:b/>
        </w:rPr>
      </w:pPr>
      <w:r>
        <w:rPr>
          <w:rFonts w:ascii="Arial" w:hAnsi="Arial"/>
          <w:b/>
        </w:rPr>
        <w:t>Con los CNC de 5 ejes de HOLZ-HER no hay límites para su creatividad.</w:t>
      </w:r>
    </w:p>
    <w:p w14:paraId="324C734E" w14:textId="77777777" w:rsidR="00137515" w:rsidRPr="00D86D83" w:rsidRDefault="00137515" w:rsidP="00D86D83">
      <w:pPr>
        <w:pStyle w:val="NurText"/>
        <w:spacing w:line="360" w:lineRule="auto"/>
        <w:rPr>
          <w:rFonts w:ascii="Arial" w:hAnsi="Arial" w:cs="Arial"/>
        </w:rPr>
      </w:pPr>
    </w:p>
    <w:p w14:paraId="39F03753" w14:textId="59498539" w:rsidR="00137515" w:rsidRPr="00137515" w:rsidRDefault="00137515" w:rsidP="00137515">
      <w:pPr>
        <w:pStyle w:val="NurText"/>
        <w:spacing w:line="360" w:lineRule="auto"/>
        <w:rPr>
          <w:rFonts w:ascii="Arial" w:hAnsi="Arial" w:cs="Arial"/>
        </w:rPr>
      </w:pPr>
      <w:r>
        <w:rPr>
          <w:rFonts w:ascii="Arial" w:hAnsi="Arial"/>
        </w:rPr>
        <w:t>Los centros de mecanizado de 5 ejes 7125 y 7225 de la serie PRO-MASTER de HOLZ-HER ofrecen la máxima variabilidad para un uso universal. Gracias a su equipamiento de primera calidad, su tecnología de interpolación total de 5 ejes y sus amplias dimensiones de mecanizado, estas unidades de potencia son ideales para una gran variedad de operaciones de mecanizado. Los potentes cabezales de fresado de 10 kW o 12 kW, 4 campos de mecanizado, un cabezal de taladrado totalmente equipado y un cambiador de planchas de 18 piezas son tan solo una parte del amplio equipamiento básico. Para mecanizados extremos, el cabezal de 17 kW con tecnología de par PRO ofrece una solución de probada eficacia. Las longitudes de mecanizado de 3620 mm a 7220 mm y profundidades de mecanizado de hasta 1600 mm, así como una carrera en Z de 565 mm, son ideales para una amplia variedad de mecanizados de una gran variedad de materiales y formas.</w:t>
      </w:r>
    </w:p>
    <w:p w14:paraId="4F8749A3" w14:textId="15BD48C6" w:rsidR="00A66D18" w:rsidRPr="00137515" w:rsidRDefault="00137515" w:rsidP="00137515">
      <w:pPr>
        <w:pStyle w:val="NurText"/>
        <w:spacing w:line="360" w:lineRule="auto"/>
        <w:rPr>
          <w:rFonts w:ascii="Arial" w:hAnsi="Arial" w:cs="Arial"/>
        </w:rPr>
      </w:pPr>
      <w:r>
        <w:rPr>
          <w:rFonts w:ascii="Arial" w:hAnsi="Arial"/>
        </w:rPr>
        <w:t xml:space="preserve">El paquete de software CAMPUS/NC-Hops incluido incluye el programa CAD aCADemy (también para la importación profesional de datos desde formatos DWG/DXF) y una simulación de eliminación de material en 3D con monitorización de colisiones. Gracias a la interfaz abierta con NC-Hops, también puede ejecutar programas CAD/CAM de 5 ejes reales a través de un postprocesador. La altura máxima en Z del PRO-MASTER </w:t>
      </w:r>
      <w:r>
        <w:rPr>
          <w:rFonts w:ascii="Arial" w:hAnsi="Arial"/>
        </w:rPr>
        <w:lastRenderedPageBreak/>
        <w:t>7225 de 300 mm desde el borde superior de la ventosa le ofrece la posibilidad de satisfacer prácticamente cualquier necesidad del cliente.</w:t>
      </w:r>
    </w:p>
    <w:p w14:paraId="1420CDEE" w14:textId="77777777" w:rsidR="00137515" w:rsidRDefault="00137515">
      <w:pPr>
        <w:rPr>
          <w:rFonts w:ascii="Arial" w:eastAsia="Calibri" w:hAnsi="Arial" w:cs="Arial"/>
          <w:b/>
          <w:sz w:val="22"/>
          <w:szCs w:val="22"/>
        </w:rPr>
      </w:pPr>
      <w:r>
        <w:br w:type="page"/>
      </w:r>
    </w:p>
    <w:p w14:paraId="4988E386" w14:textId="199D7E57" w:rsidR="00137515" w:rsidRDefault="00137515" w:rsidP="00D86D83">
      <w:pPr>
        <w:pStyle w:val="NurText"/>
        <w:spacing w:line="360" w:lineRule="auto"/>
        <w:rPr>
          <w:rFonts w:ascii="Arial" w:hAnsi="Arial" w:cs="Arial"/>
          <w:b/>
        </w:rPr>
      </w:pPr>
      <w:r>
        <w:rPr>
          <w:rFonts w:ascii="Arial" w:hAnsi="Arial"/>
          <w:b/>
        </w:rPr>
        <w:lastRenderedPageBreak/>
        <w:t xml:space="preserve">NEXTEC 4.0: la solución completa para el mecanizado de nesting </w:t>
      </w:r>
    </w:p>
    <w:p w14:paraId="238D7122" w14:textId="77777777" w:rsidR="00137515" w:rsidRDefault="00137515" w:rsidP="00D86D83">
      <w:pPr>
        <w:pStyle w:val="NurText"/>
        <w:spacing w:line="360" w:lineRule="auto"/>
        <w:rPr>
          <w:rFonts w:ascii="Arial" w:hAnsi="Arial" w:cs="Arial"/>
          <w:b/>
        </w:rPr>
      </w:pPr>
    </w:p>
    <w:p w14:paraId="0439FCF2" w14:textId="2A64E6F5" w:rsidR="00137515" w:rsidRDefault="00137515" w:rsidP="00137515">
      <w:pPr>
        <w:pStyle w:val="NurText"/>
        <w:spacing w:line="360" w:lineRule="auto"/>
        <w:rPr>
          <w:rFonts w:ascii="Arial" w:hAnsi="Arial" w:cs="Arial"/>
        </w:rPr>
      </w:pPr>
      <w:r>
        <w:rPr>
          <w:rFonts w:ascii="Arial" w:hAnsi="Arial"/>
        </w:rPr>
        <w:t xml:space="preserve">Los centros de mecanizado NEXTEC Nesting de HOLZ-HER se componen de 3 series en diferentes tamaños y diferentes niveles de automatización. Por ello, HOLZ-HER tiene la solución adecuada para cada necesidad y para cada tamaño de empresa. </w:t>
      </w:r>
    </w:p>
    <w:p w14:paraId="3FA9905A" w14:textId="77777777" w:rsidR="00137515" w:rsidRPr="00137515" w:rsidRDefault="00137515" w:rsidP="00137515">
      <w:pPr>
        <w:pStyle w:val="NurText"/>
        <w:spacing w:line="360" w:lineRule="auto"/>
        <w:rPr>
          <w:rFonts w:ascii="Arial" w:hAnsi="Arial" w:cs="Arial"/>
        </w:rPr>
      </w:pPr>
    </w:p>
    <w:p w14:paraId="6713AEA0" w14:textId="065361C3" w:rsidR="00137515" w:rsidRPr="00137515" w:rsidRDefault="00137515" w:rsidP="00137515">
      <w:pPr>
        <w:pStyle w:val="NurText"/>
        <w:spacing w:line="360" w:lineRule="auto"/>
        <w:rPr>
          <w:rFonts w:ascii="Arial" w:hAnsi="Arial" w:cs="Arial"/>
        </w:rPr>
      </w:pPr>
      <w:r>
        <w:rPr>
          <w:rFonts w:ascii="Arial" w:hAnsi="Arial"/>
        </w:rPr>
        <w:t>El mecanizado con NEXTEC ofrece la ventaja de un formateo preciso y un mecanizado CNC en un solo paso de trabajo. Y todo ello con un mínimo esfuerzo de manipulación para el operador de la máquina. La tecnología de nesting es perfectamente adecuada para el uso de la moderna tecnología de conectores, como los conectores Clamex P-System o Cabineo.</w:t>
      </w:r>
    </w:p>
    <w:p w14:paraId="791F1979" w14:textId="77777777" w:rsidR="00137515" w:rsidRPr="00137515" w:rsidRDefault="00137515" w:rsidP="00137515">
      <w:pPr>
        <w:pStyle w:val="NurText"/>
        <w:spacing w:line="360" w:lineRule="auto"/>
        <w:rPr>
          <w:rFonts w:ascii="Arial" w:hAnsi="Arial" w:cs="Arial"/>
        </w:rPr>
      </w:pPr>
    </w:p>
    <w:p w14:paraId="39211FA2" w14:textId="120C4A72" w:rsidR="00137515" w:rsidRPr="00137515" w:rsidRDefault="00137515" w:rsidP="00137515">
      <w:pPr>
        <w:pStyle w:val="NurText"/>
        <w:spacing w:line="360" w:lineRule="auto"/>
        <w:rPr>
          <w:rFonts w:ascii="Arial" w:hAnsi="Arial" w:cs="Arial"/>
        </w:rPr>
      </w:pPr>
      <w:r>
        <w:rPr>
          <w:rFonts w:ascii="Arial" w:hAnsi="Arial"/>
        </w:rPr>
        <w:t xml:space="preserve">La </w:t>
      </w:r>
      <w:r>
        <w:rPr>
          <w:rFonts w:ascii="Arial" w:hAnsi="Arial"/>
          <w:b/>
        </w:rPr>
        <w:t>nueva</w:t>
      </w:r>
      <w:r>
        <w:rPr>
          <w:rFonts w:ascii="Arial" w:hAnsi="Arial"/>
        </w:rPr>
        <w:t xml:space="preserve"> </w:t>
      </w:r>
      <w:r>
        <w:rPr>
          <w:rFonts w:ascii="Arial" w:hAnsi="Arial"/>
          <w:b/>
        </w:rPr>
        <w:t>solución NEXTEC 4.0</w:t>
      </w:r>
      <w:r>
        <w:rPr>
          <w:rFonts w:ascii="Arial" w:hAnsi="Arial"/>
        </w:rPr>
        <w:t xml:space="preserve"> va más allá del procesamiento mecánico puro. Es la solución completa para la entrada y el control de la producción y los flujos de materiales en el taller. El corazón del sistema es el ordenador central NEXTEC 4.0. El ordenador adicional se encarga de la «parte de diseño», así como del control del flujo de datos y material en la preparación del trabajo. Desde este ordenador central, los datos se transmiten automáticamente a la máquina. Las ventajas son evidentes: La preparación del trabajo y la máquina están conectadas en red de forma moderna, pero los datos se guardan localmente en su taller.</w:t>
      </w:r>
    </w:p>
    <w:p w14:paraId="46C75A40" w14:textId="39315DBD" w:rsidR="00137515" w:rsidRPr="00137515" w:rsidRDefault="00137515" w:rsidP="00137515">
      <w:pPr>
        <w:pStyle w:val="NurText"/>
        <w:spacing w:line="360" w:lineRule="auto"/>
        <w:rPr>
          <w:rFonts w:ascii="Arial" w:hAnsi="Arial" w:cs="Arial"/>
        </w:rPr>
      </w:pPr>
      <w:r>
        <w:rPr>
          <w:rFonts w:ascii="Arial" w:hAnsi="Arial"/>
        </w:rPr>
        <w:t>Con el software CabinetSelect, HOLZ-HER permite generar datos CNC y de corte para muebles de tableros de la forma más sencilla posible. Más de 400 muestras de muebles se incluyen en la biblioteca estándar de todos los centros de mecanizado de NEXTEC.</w:t>
      </w:r>
    </w:p>
    <w:p w14:paraId="68DE1F44" w14:textId="709B7F5F" w:rsidR="00137515" w:rsidRDefault="00137515" w:rsidP="00137515">
      <w:pPr>
        <w:pStyle w:val="NurText"/>
        <w:spacing w:line="360" w:lineRule="auto"/>
        <w:rPr>
          <w:rFonts w:ascii="Arial" w:hAnsi="Arial" w:cs="Arial"/>
        </w:rPr>
      </w:pPr>
      <w:r>
        <w:rPr>
          <w:rFonts w:ascii="Arial" w:hAnsi="Arial"/>
        </w:rPr>
        <w:t>Para una mayor flexibilidad, se pueden utilizar otros sistemas de software CAD/CAM profesionales. Por supuesto, también están disponibles interfaces estandarizadas para la transferencia de datos al almacén de HOLZ-HER.</w:t>
      </w:r>
    </w:p>
    <w:p w14:paraId="2C6261A0" w14:textId="77777777" w:rsidR="00137515" w:rsidRPr="00137515" w:rsidRDefault="00137515" w:rsidP="00137515">
      <w:pPr>
        <w:pStyle w:val="NurText"/>
        <w:spacing w:line="360" w:lineRule="auto"/>
        <w:rPr>
          <w:rFonts w:ascii="Arial" w:hAnsi="Arial" w:cs="Arial"/>
        </w:rPr>
      </w:pPr>
    </w:p>
    <w:p w14:paraId="5547FC82" w14:textId="77A377A7" w:rsidR="00137515" w:rsidRDefault="00137515" w:rsidP="00137515">
      <w:pPr>
        <w:pStyle w:val="NurText"/>
        <w:spacing w:line="360" w:lineRule="auto"/>
        <w:rPr>
          <w:rFonts w:ascii="Arial" w:hAnsi="Arial" w:cs="Arial"/>
        </w:rPr>
      </w:pPr>
      <w:r>
        <w:rPr>
          <w:rFonts w:ascii="Arial" w:hAnsi="Arial"/>
        </w:rPr>
        <w:lastRenderedPageBreak/>
        <w:t>El almacén se utiliza para gestionar pedidos a través de la base de datos de almacén integrada. Entre otras cosas, el software permite combinar varias órdenes y producirlas como una orden acumulada. La lista de gestión de piezas integrada permite la introducción y modificación manual de las piezas de trabajo y su cantidad. La base de datos de materiales también forma parte del software. Los datos se sincronizan automáticamente.</w:t>
      </w:r>
    </w:p>
    <w:p w14:paraId="45AEE8B5" w14:textId="77777777" w:rsidR="00137515" w:rsidRPr="00137515" w:rsidRDefault="00137515" w:rsidP="00137515">
      <w:pPr>
        <w:pStyle w:val="NurText"/>
        <w:spacing w:line="360" w:lineRule="auto"/>
        <w:rPr>
          <w:rFonts w:ascii="Arial" w:hAnsi="Arial" w:cs="Arial"/>
        </w:rPr>
      </w:pPr>
    </w:p>
    <w:p w14:paraId="62224DA8" w14:textId="55324A56" w:rsidR="00137515" w:rsidRPr="00137515" w:rsidRDefault="00137515" w:rsidP="00137515">
      <w:pPr>
        <w:pStyle w:val="NurText"/>
        <w:spacing w:line="360" w:lineRule="auto"/>
        <w:rPr>
          <w:rFonts w:ascii="Arial" w:hAnsi="Arial" w:cs="Arial"/>
        </w:rPr>
      </w:pPr>
      <w:r>
        <w:rPr>
          <w:rFonts w:ascii="Arial" w:hAnsi="Arial"/>
        </w:rPr>
        <w:t>La base de datos de pedidos en el ordenador de la máquina se utiliza para supervisar los pedidos en el centro de mecanizado y su grado de procesamiento. De este modo, el operador de la máquina obtiene una visión clara de los planes de nesting que se van a realizar. Además, se visualizan el tiempo de tratamiento previsto, el grado de tratamiento y el tiempo de fabricación alcanzado.</w:t>
      </w:r>
    </w:p>
    <w:p w14:paraId="590A0111" w14:textId="673BDF74" w:rsidR="00A66D18" w:rsidRDefault="00137515" w:rsidP="00137515">
      <w:pPr>
        <w:pStyle w:val="NurText"/>
        <w:spacing w:line="360" w:lineRule="auto"/>
        <w:rPr>
          <w:rFonts w:ascii="Arial" w:hAnsi="Arial" w:cs="Arial"/>
        </w:rPr>
      </w:pPr>
      <w:r>
        <w:rPr>
          <w:rFonts w:ascii="Arial" w:hAnsi="Arial"/>
        </w:rPr>
        <w:t>Por supuesto, la solución NEXTEC 4.0 también está disponible para los centros de mecanizado de 5 ejes. El cabezal cardánico de 5 ejes ofrece posibilidades aún más flexibles en el diseño de sus piezas de trabajo.</w:t>
      </w:r>
    </w:p>
    <w:p w14:paraId="6FD7DD9D" w14:textId="77777777" w:rsidR="00A66D18" w:rsidRPr="00A66D18" w:rsidRDefault="00A66D18" w:rsidP="00A66D18">
      <w:pPr>
        <w:pStyle w:val="NurText"/>
        <w:spacing w:line="360" w:lineRule="auto"/>
        <w:rPr>
          <w:rFonts w:ascii="Arial" w:hAnsi="Arial" w:cs="Arial"/>
          <w:b/>
          <w:sz w:val="28"/>
        </w:rPr>
      </w:pPr>
    </w:p>
    <w:p w14:paraId="475DB437" w14:textId="17B9D0A6" w:rsidR="00A66D18" w:rsidRDefault="00137515" w:rsidP="00A66D18">
      <w:pPr>
        <w:pStyle w:val="NurText"/>
        <w:spacing w:line="360" w:lineRule="auto"/>
        <w:rPr>
          <w:rFonts w:ascii="Arial" w:hAnsi="Arial" w:cs="Arial"/>
          <w:b/>
        </w:rPr>
      </w:pPr>
      <w:r>
        <w:rPr>
          <w:rFonts w:ascii="Arial" w:hAnsi="Arial"/>
          <w:b/>
        </w:rPr>
        <w:t>Marcaje de piezas con sistemas de etiquetado de HOLZ-HER</w:t>
      </w:r>
    </w:p>
    <w:p w14:paraId="70D77646" w14:textId="77777777" w:rsidR="00137515" w:rsidRPr="00A66D18" w:rsidRDefault="00137515" w:rsidP="00A66D18">
      <w:pPr>
        <w:pStyle w:val="NurText"/>
        <w:spacing w:line="360" w:lineRule="auto"/>
        <w:rPr>
          <w:rFonts w:ascii="Arial" w:hAnsi="Arial" w:cs="Arial"/>
        </w:rPr>
      </w:pPr>
    </w:p>
    <w:p w14:paraId="14E14289" w14:textId="5CA425EE" w:rsidR="00137515" w:rsidRDefault="00137515" w:rsidP="00137515">
      <w:pPr>
        <w:pStyle w:val="NurText"/>
        <w:spacing w:line="360" w:lineRule="auto"/>
        <w:rPr>
          <w:rFonts w:ascii="Arial" w:hAnsi="Arial" w:cs="Arial"/>
        </w:rPr>
      </w:pPr>
      <w:r>
        <w:rPr>
          <w:rFonts w:ascii="Arial" w:hAnsi="Arial"/>
        </w:rPr>
        <w:t xml:space="preserve">HOLZ-HER ofrece 4 sistemas diferentes de etiquetado manual y automático para el marcado de piezas de trabajo. Utilizando un configurador de etiquetas, estas etiquetas se pueden adaptar a las necesidades del cliente. </w:t>
      </w:r>
    </w:p>
    <w:p w14:paraId="20C232DA" w14:textId="77777777" w:rsidR="00137515" w:rsidRPr="00137515" w:rsidRDefault="00137515" w:rsidP="00137515">
      <w:pPr>
        <w:pStyle w:val="NurText"/>
        <w:spacing w:line="360" w:lineRule="auto"/>
        <w:rPr>
          <w:rFonts w:ascii="Arial" w:hAnsi="Arial" w:cs="Arial"/>
        </w:rPr>
      </w:pPr>
    </w:p>
    <w:p w14:paraId="552587B2" w14:textId="2BAF19B8" w:rsidR="00137515" w:rsidRDefault="00137515" w:rsidP="00137515">
      <w:pPr>
        <w:pStyle w:val="NurText"/>
        <w:spacing w:line="360" w:lineRule="auto"/>
        <w:rPr>
          <w:rFonts w:ascii="Arial" w:hAnsi="Arial" w:cs="Arial"/>
        </w:rPr>
      </w:pPr>
      <w:r>
        <w:rPr>
          <w:rFonts w:ascii="Arial" w:hAnsi="Arial"/>
        </w:rPr>
        <w:t xml:space="preserve">Con </w:t>
      </w:r>
      <w:r>
        <w:rPr>
          <w:rFonts w:ascii="Arial" w:hAnsi="Arial"/>
          <w:b/>
        </w:rPr>
        <w:t>Easy-Label</w:t>
      </w:r>
      <w:r>
        <w:rPr>
          <w:rFonts w:ascii="Arial" w:hAnsi="Arial"/>
        </w:rPr>
        <w:t xml:space="preserve"> para las seccionadoras horizontales, se crea la etiqueta adecuada con información sobre los bordes y el código de barras para el procesamiento CNC para cada pieza de trabajo formateada terminada. Con el popular </w:t>
      </w:r>
      <w:r>
        <w:rPr>
          <w:rFonts w:ascii="Arial" w:hAnsi="Arial"/>
          <w:b/>
        </w:rPr>
        <w:t>Touch-Label-System</w:t>
      </w:r>
      <w:r>
        <w:rPr>
          <w:rFonts w:ascii="Arial" w:hAnsi="Arial"/>
        </w:rPr>
        <w:t xml:space="preserve">, el operador ve todas las piezas de trabajo de un plano de nesting y activa la impresión de etiquetas al tocar el componente correspondiente en la pantalla táctil. El sistema </w:t>
      </w:r>
      <w:r>
        <w:rPr>
          <w:rFonts w:ascii="Arial" w:hAnsi="Arial"/>
          <w:b/>
        </w:rPr>
        <w:t>Direct-Label-System</w:t>
      </w:r>
      <w:r>
        <w:rPr>
          <w:rFonts w:ascii="Arial" w:hAnsi="Arial"/>
        </w:rPr>
        <w:t xml:space="preserve"> totalmente automático, </w:t>
      </w:r>
      <w:r>
        <w:rPr>
          <w:rFonts w:ascii="Arial" w:hAnsi="Arial"/>
        </w:rPr>
        <w:lastRenderedPageBreak/>
        <w:t>integrado en la máquina, ofrece todavía mayor confort. Las etiquetas se colocan en las posiciones correctas del tablero antes del nesting.</w:t>
      </w:r>
    </w:p>
    <w:p w14:paraId="1BD3A1D7" w14:textId="77777777" w:rsidR="00137515" w:rsidRPr="00137515" w:rsidRDefault="00137515" w:rsidP="00137515">
      <w:pPr>
        <w:pStyle w:val="NurText"/>
        <w:spacing w:line="360" w:lineRule="auto"/>
        <w:rPr>
          <w:rFonts w:ascii="Arial" w:hAnsi="Arial" w:cs="Arial"/>
        </w:rPr>
      </w:pPr>
    </w:p>
    <w:p w14:paraId="20F47758" w14:textId="3636C1E4" w:rsidR="00A66D18" w:rsidRDefault="00137515" w:rsidP="00137515">
      <w:pPr>
        <w:pStyle w:val="NurText"/>
        <w:spacing w:line="360" w:lineRule="auto"/>
        <w:rPr>
          <w:rFonts w:ascii="Arial" w:hAnsi="Arial" w:cs="Arial"/>
        </w:rPr>
      </w:pPr>
      <w:r>
        <w:rPr>
          <w:rFonts w:ascii="Arial" w:hAnsi="Arial"/>
        </w:rPr>
        <w:t xml:space="preserve">El </w:t>
      </w:r>
      <w:r>
        <w:rPr>
          <w:rFonts w:ascii="Arial" w:hAnsi="Arial"/>
          <w:b/>
        </w:rPr>
        <w:t>Power-Label-System</w:t>
      </w:r>
      <w:r>
        <w:rPr>
          <w:rFonts w:ascii="Arial" w:hAnsi="Arial"/>
        </w:rPr>
        <w:t xml:space="preserve"> será presentado como una </w:t>
      </w:r>
      <w:r>
        <w:rPr>
          <w:rFonts w:ascii="Arial" w:hAnsi="Arial"/>
          <w:b/>
        </w:rPr>
        <w:t>novedad</w:t>
      </w:r>
      <w:r>
        <w:rPr>
          <w:rFonts w:ascii="Arial" w:hAnsi="Arial"/>
        </w:rPr>
        <w:t xml:space="preserve"> en este campo. Esto es especialmente adecuado para su integración en el sistema automático de manipulación de tableros STORE-MASTER o para su instalación sobre la mesa elevadora de los sistemas automáticos de nesting.</w:t>
      </w:r>
    </w:p>
    <w:p w14:paraId="5D933452" w14:textId="77777777" w:rsidR="00D66894" w:rsidRDefault="00D66894" w:rsidP="00A66D18">
      <w:pPr>
        <w:pStyle w:val="NurText"/>
        <w:spacing w:line="360" w:lineRule="auto"/>
        <w:rPr>
          <w:rFonts w:ascii="Arial" w:hAnsi="Arial" w:cs="Arial"/>
        </w:rPr>
      </w:pPr>
    </w:p>
    <w:p w14:paraId="734B2752" w14:textId="77777777" w:rsidR="00D66894" w:rsidRPr="00D66894" w:rsidRDefault="00137515" w:rsidP="00D66894">
      <w:pPr>
        <w:pStyle w:val="NurText"/>
        <w:spacing w:line="360" w:lineRule="auto"/>
        <w:rPr>
          <w:rFonts w:ascii="Arial" w:hAnsi="Arial" w:cs="Arial"/>
          <w:b/>
          <w:sz w:val="28"/>
        </w:rPr>
      </w:pPr>
      <w:r>
        <w:rPr>
          <w:rFonts w:ascii="Arial" w:hAnsi="Arial"/>
          <w:b/>
          <w:sz w:val="28"/>
        </w:rPr>
        <w:t>Automation PRO</w:t>
      </w:r>
    </w:p>
    <w:p w14:paraId="25306675" w14:textId="4114FF88" w:rsidR="00137515" w:rsidRDefault="00137515" w:rsidP="00137515">
      <w:pPr>
        <w:pStyle w:val="NurText"/>
        <w:spacing w:line="360" w:lineRule="auto"/>
        <w:rPr>
          <w:rFonts w:ascii="Arial" w:hAnsi="Arial" w:cs="Arial"/>
        </w:rPr>
      </w:pPr>
      <w:r>
        <w:rPr>
          <w:rFonts w:ascii="Arial" w:hAnsi="Arial"/>
        </w:rPr>
        <w:t xml:space="preserve">Automation PRO es el sistema de nivel superior para controlar el flujo de producción y la gestión de materiales en las empresas modernas. Automation PRO garantiza una producción eficiente, transparente y rastreable. La solución consiste en un ordenador central en el que se preinstalan el software y la base de datos para el control de la producción con varias máquinas HOLZ-HER y un almacén de tableros STORE-MASTER. Solo se necesitan unos pocos clics para transferir los datos de producción desde el dibujo de producción, creado utilizando avanzados sistemas CAD/CAM, hasta la producción. </w:t>
      </w:r>
    </w:p>
    <w:p w14:paraId="4CD75F1C" w14:textId="77777777" w:rsidR="00137515" w:rsidRDefault="00137515" w:rsidP="00137515">
      <w:pPr>
        <w:pStyle w:val="NurText"/>
        <w:spacing w:line="360" w:lineRule="auto"/>
        <w:rPr>
          <w:rFonts w:ascii="Arial" w:hAnsi="Arial" w:cs="Arial"/>
        </w:rPr>
      </w:pPr>
    </w:p>
    <w:p w14:paraId="7D688F62" w14:textId="3E9BC02E" w:rsidR="00137515" w:rsidRDefault="00137515" w:rsidP="00137515">
      <w:pPr>
        <w:pStyle w:val="NurText"/>
        <w:spacing w:line="360" w:lineRule="auto"/>
        <w:rPr>
          <w:rFonts w:ascii="Arial" w:hAnsi="Arial" w:cs="Arial"/>
        </w:rPr>
      </w:pPr>
      <w:r>
        <w:rPr>
          <w:rFonts w:ascii="Arial" w:hAnsi="Arial"/>
        </w:rPr>
        <w:t>Automation PRO también proporciona comunicación en tiempo real entre el sistema de almacenamiento del tablero y la base de datos. Se tienen en cuenta el stock de material actual y la reserva de material de tablero. Por supuesto, el stock de tableros residuales se puede minimizar estableciendo un orden de prioridad. Una vista preliminar en la base de datos de órdenes proporciona un resumen de las órdenes activadas y de los detalles de procesamiento antes de que se activen para la fabricación.</w:t>
      </w:r>
    </w:p>
    <w:p w14:paraId="2F51971E" w14:textId="77777777" w:rsidR="00137515" w:rsidRPr="00137515" w:rsidRDefault="00137515" w:rsidP="00137515">
      <w:pPr>
        <w:pStyle w:val="NurText"/>
        <w:spacing w:line="360" w:lineRule="auto"/>
        <w:rPr>
          <w:rFonts w:ascii="Arial" w:hAnsi="Arial" w:cs="Arial"/>
        </w:rPr>
      </w:pPr>
    </w:p>
    <w:p w14:paraId="681F1EC1" w14:textId="77777777" w:rsidR="00137515" w:rsidRDefault="00137515" w:rsidP="00137515">
      <w:pPr>
        <w:pStyle w:val="NurText"/>
        <w:spacing w:line="360" w:lineRule="auto"/>
        <w:rPr>
          <w:rFonts w:ascii="Arial" w:hAnsi="Arial" w:cs="Arial"/>
        </w:rPr>
      </w:pPr>
      <w:r>
        <w:rPr>
          <w:rFonts w:ascii="Arial" w:hAnsi="Arial"/>
        </w:rPr>
        <w:t xml:space="preserve">Cuando el pedido se activa desde el ordenador central, los planos de corte optimizados se envían automáticamente a la seccionadora horizontal de HOLZ-HER y se solicitan los tableros necesarios al sistema de almacenamiento. Para el reconocimiento de piezas, estas </w:t>
      </w:r>
      <w:r>
        <w:rPr>
          <w:rFonts w:ascii="Arial" w:hAnsi="Arial"/>
        </w:rPr>
        <w:lastRenderedPageBreak/>
        <w:t>piezas pueden etiquetarse manual o automáticamente. Las órdenes que han sido liberadas para el CNC de nesting de HOLZ-HER se muestran al operador de la máquina en una lista de trabajos y el material necesario se solicita automáticamente al sistema de almacenamiento STORE-MASTER. El gestor de trabajos garantiza un proceso de producción diaria totalmente automático.</w:t>
      </w:r>
    </w:p>
    <w:p w14:paraId="0CEBCF8C" w14:textId="77777777" w:rsidR="00137515" w:rsidRPr="00137515" w:rsidRDefault="00137515" w:rsidP="00137515">
      <w:pPr>
        <w:pStyle w:val="NurText"/>
        <w:spacing w:line="360" w:lineRule="auto"/>
        <w:rPr>
          <w:rFonts w:ascii="Arial" w:hAnsi="Arial" w:cs="Arial"/>
        </w:rPr>
      </w:pPr>
    </w:p>
    <w:p w14:paraId="4D85E3E2" w14:textId="6C47FF73" w:rsidR="00137515" w:rsidRDefault="00137515" w:rsidP="00137515">
      <w:pPr>
        <w:pStyle w:val="NurText"/>
        <w:spacing w:line="360" w:lineRule="auto"/>
        <w:rPr>
          <w:rFonts w:ascii="Arial" w:hAnsi="Arial" w:cs="Arial"/>
        </w:rPr>
      </w:pPr>
      <w:r>
        <w:rPr>
          <w:rFonts w:ascii="Arial" w:hAnsi="Arial"/>
        </w:rPr>
        <w:t xml:space="preserve">Especialmente para órdenes acumuladas, es indispensable una marca clara de las piezas de trabajo y de las operaciones de tratamiento posteriores. El nuevo Power-Label-System de HOLZ-HER se recomienda para altas producciones de tableros. Las etiquetas de la pieza de trabajo pueden contener información en los bordes, ya sea en texto plano o como código de barras. Escaneando los códigos QR individuales, la chapadora de cantos se convierte automáticamente al procesamiento correspondiente. </w:t>
      </w:r>
    </w:p>
    <w:p w14:paraId="24842D85" w14:textId="77777777" w:rsidR="00137515" w:rsidRPr="00137515" w:rsidRDefault="00137515" w:rsidP="00137515">
      <w:pPr>
        <w:pStyle w:val="NurText"/>
        <w:spacing w:line="360" w:lineRule="auto"/>
        <w:rPr>
          <w:rFonts w:ascii="Arial" w:hAnsi="Arial" w:cs="Arial"/>
        </w:rPr>
      </w:pPr>
    </w:p>
    <w:p w14:paraId="7A2F811C" w14:textId="77777777" w:rsidR="001D5C05" w:rsidRDefault="00137515" w:rsidP="001D5C05">
      <w:pPr>
        <w:pStyle w:val="NurText"/>
        <w:spacing w:line="360" w:lineRule="auto"/>
        <w:ind w:right="-143"/>
        <w:rPr>
          <w:rFonts w:ascii="Arial" w:eastAsia="SimSun" w:hAnsi="Arial" w:cs="Arial"/>
          <w:b/>
          <w:color w:val="000000"/>
          <w:sz w:val="32"/>
          <w:szCs w:val="32"/>
        </w:rPr>
      </w:pPr>
      <w:r>
        <w:rPr>
          <w:rFonts w:ascii="Arial" w:hAnsi="Arial"/>
        </w:rPr>
        <w:t xml:space="preserve">Para completar el sistema Automation PRO, la aplicación «WEINIG Machine Monitoring» ofrece la posibilidad de consultar el estado de las máquinas en línea, consultar evaluaciones de la eficiencia de las máquinas y ver el grado de procesamiento de los pedidos iniciados o completados. </w:t>
      </w:r>
      <w:r>
        <w:rPr>
          <w:rFonts w:ascii="Arial" w:hAnsi="Arial"/>
        </w:rPr>
        <w:br w:type="page"/>
      </w:r>
      <w:r w:rsidR="001D5C05">
        <w:rPr>
          <w:rFonts w:ascii="Arial" w:hAnsi="Arial"/>
          <w:b/>
          <w:color w:val="000000"/>
          <w:sz w:val="32"/>
          <w:szCs w:val="32"/>
        </w:rPr>
        <w:lastRenderedPageBreak/>
        <w:t>Digitalización en el comercio -</w:t>
      </w:r>
      <w:r w:rsidR="001D5C05">
        <w:rPr>
          <w:rFonts w:ascii="Arial" w:hAnsi="Arial"/>
          <w:b/>
          <w:color w:val="000000"/>
          <w:sz w:val="32"/>
          <w:szCs w:val="32"/>
        </w:rPr>
        <w:br/>
        <w:t>combinada con uniones invisibles</w:t>
      </w:r>
      <w:r w:rsidR="001D5C05">
        <w:rPr>
          <w:rFonts w:ascii="Arial" w:hAnsi="Arial"/>
          <w:b/>
          <w:color w:val="000000"/>
          <w:sz w:val="32"/>
          <w:szCs w:val="32"/>
        </w:rPr>
        <w:br/>
      </w:r>
    </w:p>
    <w:p w14:paraId="0B7914B3" w14:textId="77777777" w:rsidR="001D5C05" w:rsidRDefault="001D5C05" w:rsidP="001D5C05">
      <w:pPr>
        <w:pStyle w:val="NurText"/>
        <w:spacing w:line="360" w:lineRule="auto"/>
        <w:rPr>
          <w:rFonts w:ascii="Arial" w:hAnsi="Arial" w:cs="Arial"/>
        </w:rPr>
      </w:pPr>
      <w:r>
        <w:rPr>
          <w:rFonts w:ascii="Arial" w:hAnsi="Arial"/>
        </w:rPr>
        <w:t xml:space="preserve">Las crecientes exigencias de calidad, así como las altas expectativas en cuanto a individualización y versatilidad, hacen que las soluciones digitales sean indispensables en la industria actual. Los largos procesos de montaje en la chapadora de cantos se pueden optimizar de forma rentable y productiva con una tecnología inteligente. Cuando se utilizan correctamente, los procesos digitalizados ofrecen la máxima simplificación de trabajo para el comercio y la industria. </w:t>
      </w:r>
    </w:p>
    <w:p w14:paraId="3F1BBE84" w14:textId="77777777" w:rsidR="001D5C05" w:rsidRDefault="001D5C05" w:rsidP="001D5C05">
      <w:pPr>
        <w:pStyle w:val="NurText"/>
        <w:spacing w:line="360" w:lineRule="auto"/>
        <w:rPr>
          <w:rFonts w:ascii="Arial" w:hAnsi="Arial" w:cs="Arial"/>
        </w:rPr>
      </w:pPr>
    </w:p>
    <w:p w14:paraId="26689D3B" w14:textId="77777777" w:rsidR="001D5C05" w:rsidRPr="00A66D18" w:rsidRDefault="001D5C05" w:rsidP="001D5C05">
      <w:pPr>
        <w:pStyle w:val="NurText"/>
        <w:spacing w:line="360" w:lineRule="auto"/>
        <w:rPr>
          <w:rFonts w:ascii="Arial" w:hAnsi="Arial" w:cs="Arial"/>
          <w:b/>
          <w:sz w:val="28"/>
        </w:rPr>
      </w:pPr>
      <w:r>
        <w:rPr>
          <w:rFonts w:ascii="Arial" w:hAnsi="Arial"/>
          <w:b/>
          <w:sz w:val="28"/>
        </w:rPr>
        <w:t>Con LUMINA 4.0 Edition, HOLZ-HER ofrece una gran cantidad de innovaciones con ventajas claras y medibles para el cliente en la serie de gama alta.</w:t>
      </w:r>
    </w:p>
    <w:p w14:paraId="16649AA8" w14:textId="77777777" w:rsidR="001D5C05" w:rsidRDefault="001D5C05" w:rsidP="001D5C05">
      <w:pPr>
        <w:pStyle w:val="NurText"/>
        <w:spacing w:line="360" w:lineRule="auto"/>
        <w:rPr>
          <w:rFonts w:ascii="Arial" w:hAnsi="Arial" w:cs="Arial"/>
        </w:rPr>
      </w:pPr>
    </w:p>
    <w:p w14:paraId="2C8DD7AE" w14:textId="77777777" w:rsidR="001D5C05" w:rsidRDefault="001D5C05" w:rsidP="001D5C05">
      <w:pPr>
        <w:pStyle w:val="NurText"/>
        <w:spacing w:line="360" w:lineRule="auto"/>
        <w:rPr>
          <w:rFonts w:ascii="Arial" w:hAnsi="Arial" w:cs="Arial"/>
        </w:rPr>
      </w:pPr>
      <w:r>
        <w:rPr>
          <w:rFonts w:ascii="Arial" w:hAnsi="Arial"/>
        </w:rPr>
        <w:t>Simplemente escaneando los códigos QR individuales, la máquina se convierte automáticamente al procesamiento específico del canto correspondiente. Se tienen en cuenta automáticamente las más variadas operaciones de procesamiento, los ajustes de impresión y los diferentes tipos de cantos. Esto significa que las órdenes de fabricación de los tamaños de lote más variados se pueden producir con tiempos de preparación extremadamente cortos. Los errores de ajuste y las tasas de rechazo se reducen al mínimo.</w:t>
      </w:r>
    </w:p>
    <w:p w14:paraId="5897EDF9" w14:textId="77777777" w:rsidR="001D5C05" w:rsidRPr="00D86D83" w:rsidRDefault="001D5C05" w:rsidP="001D5C05">
      <w:pPr>
        <w:pStyle w:val="NurText"/>
        <w:spacing w:line="360" w:lineRule="auto"/>
        <w:rPr>
          <w:rFonts w:ascii="Arial" w:hAnsi="Arial" w:cs="Arial"/>
        </w:rPr>
      </w:pPr>
    </w:p>
    <w:p w14:paraId="57915966" w14:textId="77777777" w:rsidR="001D5C05" w:rsidRPr="00D86D83" w:rsidRDefault="001D5C05" w:rsidP="001D5C05">
      <w:pPr>
        <w:pStyle w:val="NurText"/>
        <w:spacing w:line="360" w:lineRule="auto"/>
        <w:rPr>
          <w:rFonts w:ascii="Arial" w:hAnsi="Arial" w:cs="Arial"/>
        </w:rPr>
      </w:pPr>
      <w:r>
        <w:rPr>
          <w:rFonts w:ascii="Arial" w:hAnsi="Arial"/>
        </w:rPr>
        <w:t xml:space="preserve">LUMINA 4.0 Edition utiliza fresadoras patentadas con tecnología Air-Stream, que se caracterizan por una emisión de ruido muy baja. Las boquillas de soplado integradas aspiran las virutas rápidamente, lo que evita el doble corte y aumenta significativamente la vida útil de las fresadoras. Además, el </w:t>
      </w:r>
      <w:r>
        <w:rPr>
          <w:rFonts w:ascii="Arial" w:hAnsi="Arial"/>
          <w:b/>
        </w:rPr>
        <w:t>nuevo montaje HSK</w:t>
      </w:r>
      <w:r>
        <w:rPr>
          <w:rFonts w:ascii="Arial" w:hAnsi="Arial"/>
        </w:rPr>
        <w:t xml:space="preserve"> garantiza una concentricidad perfecta y, por lo tanto, protege el motor, los rodamientos y la fresadora a largo plazo.</w:t>
      </w:r>
    </w:p>
    <w:p w14:paraId="7E1F8620" w14:textId="77777777" w:rsidR="001D5C05" w:rsidRPr="00D86D83" w:rsidRDefault="001D5C05" w:rsidP="001D5C05">
      <w:pPr>
        <w:pStyle w:val="NurText"/>
        <w:spacing w:line="360" w:lineRule="auto"/>
        <w:rPr>
          <w:rFonts w:ascii="Arial" w:hAnsi="Arial" w:cs="Arial"/>
        </w:rPr>
      </w:pPr>
    </w:p>
    <w:p w14:paraId="1A69854B" w14:textId="77777777" w:rsidR="001D5C05" w:rsidRPr="00D86D83" w:rsidRDefault="001D5C05" w:rsidP="001D5C05">
      <w:pPr>
        <w:pStyle w:val="NurText"/>
        <w:spacing w:line="360" w:lineRule="auto"/>
        <w:rPr>
          <w:rFonts w:ascii="Arial" w:hAnsi="Arial" w:cs="Arial"/>
        </w:rPr>
      </w:pPr>
      <w:r>
        <w:rPr>
          <w:rFonts w:ascii="Arial" w:hAnsi="Arial"/>
        </w:rPr>
        <w:t xml:space="preserve">La </w:t>
      </w:r>
      <w:r>
        <w:rPr>
          <w:rFonts w:ascii="Arial" w:hAnsi="Arial"/>
          <w:b/>
        </w:rPr>
        <w:t>novedad</w:t>
      </w:r>
      <w:r>
        <w:rPr>
          <w:rFonts w:ascii="Arial" w:hAnsi="Arial"/>
        </w:rPr>
        <w:t xml:space="preserve"> de HOLZ-HER es el almacén múltiple, que puede controlar tanto los cantos láser como los cantos convencionales de forma totalmente automática. De este modo, siempre se selecciona automáticamente el material de cantos correcto para el tratamiento correspondiente. El cargador dispone de seis canales de cantos estándar diferentes, que pueden trabajar de forma totalmente independiente del grosor y la altura del canto. A petición, el cargador puede ampliarse con otros seis canales para los cantos láser. Además, hay un «Joker», es decir, un canal libre adicional para los «bordes intermedios». Esto significa que los trabajos más pequeños pueden transferirse de forma absolutamente flexible en cualquier momento sin perturbar la secuencia fija del cargador múltiple. Esto a su vez es capaz de marcar automáticamente entre los diferentes canales, lo que significa que puede, por ejemplo, rellenar los canales 1 y 2 con el mismo material de borde. Tan pronto como el canal 1 se vacía, se cambia automáticamente al canal 2. Esto le permite producir de forma continua y sin interrupciones.</w:t>
      </w:r>
    </w:p>
    <w:p w14:paraId="5D2B57E6" w14:textId="77777777" w:rsidR="001D5C05" w:rsidRPr="00D86D83" w:rsidRDefault="001D5C05" w:rsidP="001D5C05">
      <w:pPr>
        <w:pStyle w:val="NurText"/>
        <w:spacing w:line="360" w:lineRule="auto"/>
        <w:rPr>
          <w:rFonts w:ascii="Arial" w:hAnsi="Arial" w:cs="Arial"/>
        </w:rPr>
      </w:pPr>
    </w:p>
    <w:p w14:paraId="62D80199" w14:textId="77777777" w:rsidR="001D5C05" w:rsidRPr="00D86D83" w:rsidRDefault="001D5C05" w:rsidP="001D5C05">
      <w:pPr>
        <w:pStyle w:val="NurText"/>
        <w:spacing w:line="360" w:lineRule="auto"/>
        <w:rPr>
          <w:rFonts w:ascii="Arial" w:hAnsi="Arial" w:cs="Arial"/>
        </w:rPr>
      </w:pPr>
      <w:r>
        <w:rPr>
          <w:rFonts w:ascii="Arial" w:hAnsi="Arial"/>
        </w:rPr>
        <w:t>El Glu Jet 2K «grande» ha sido especialmente desarrollado para el procesamiento profesional de grandes cantidades de cola granulada PUR o EVA. Con el Glu Jet 2K puede utilizar cartuchos de cola PUR de 2 kg, más baratos y disponibles en el mercado. La inversión vale la pena a partir de una cantidad de uso de unos 500 kg de cola PUR al año, es decir, para clientes que utilicen una media de 2 kg de cola al día. La estación de encolado está diseñada como una estación de intercambio con adaptador HSK y puede retirarse a través del carro de cambio, lo que facilita aún más la limpieza de la boquilla de aplicación de la cola.</w:t>
      </w:r>
    </w:p>
    <w:p w14:paraId="13C22BC4" w14:textId="77777777" w:rsidR="001D5C05" w:rsidRPr="00D86D83" w:rsidRDefault="001D5C05" w:rsidP="001D5C05">
      <w:pPr>
        <w:pStyle w:val="NurText"/>
        <w:spacing w:line="360" w:lineRule="auto"/>
        <w:rPr>
          <w:rFonts w:ascii="Arial" w:hAnsi="Arial" w:cs="Arial"/>
        </w:rPr>
      </w:pPr>
      <w:r>
        <w:rPr>
          <w:rFonts w:ascii="Arial" w:hAnsi="Arial"/>
        </w:rPr>
        <w:t xml:space="preserve">Además, la chapadora de cantos puede equiparse con otras estaciones de encolado gracias al alojamiento HSK Plug &amp; Play. El innovador sistema de control reconoce las unidades respectivas de forma totalmente automática. Si se desea, también se puede utilizar una </w:t>
      </w:r>
      <w:r>
        <w:rPr>
          <w:rFonts w:ascii="Arial" w:hAnsi="Arial"/>
        </w:rPr>
        <w:lastRenderedPageBreak/>
        <w:t>unidad LTronic para cantos láser. Esto significa que casi todos los tipos de cantos y colas disponibles en el mercado se pueden procesar con una calidad excelente en un máximo de 3 minutos.</w:t>
      </w:r>
    </w:p>
    <w:p w14:paraId="1B15C83C" w14:textId="77777777" w:rsidR="001D5C05" w:rsidRPr="00D86D83" w:rsidRDefault="001D5C05" w:rsidP="001D5C05">
      <w:pPr>
        <w:pStyle w:val="NurText"/>
        <w:spacing w:line="360" w:lineRule="auto"/>
        <w:rPr>
          <w:rFonts w:ascii="Arial" w:hAnsi="Arial" w:cs="Arial"/>
        </w:rPr>
      </w:pPr>
    </w:p>
    <w:p w14:paraId="2DAF6AF5" w14:textId="77777777" w:rsidR="001D5C05" w:rsidRPr="00D86D83" w:rsidRDefault="001D5C05" w:rsidP="001D5C05">
      <w:pPr>
        <w:pStyle w:val="NurText"/>
        <w:spacing w:line="360" w:lineRule="auto"/>
        <w:rPr>
          <w:rFonts w:ascii="Arial" w:hAnsi="Arial" w:cs="Arial"/>
        </w:rPr>
      </w:pPr>
      <w:r>
        <w:rPr>
          <w:rFonts w:ascii="Arial" w:hAnsi="Arial"/>
        </w:rPr>
        <w:t xml:space="preserve">La </w:t>
      </w:r>
      <w:r>
        <w:rPr>
          <w:rFonts w:ascii="Arial" w:hAnsi="Arial"/>
          <w:b/>
        </w:rPr>
        <w:t>nueva e inteligente guía del operador de</w:t>
      </w:r>
      <w:r>
        <w:rPr>
          <w:rFonts w:ascii="Arial" w:hAnsi="Arial"/>
        </w:rPr>
        <w:t xml:space="preserve"> LUMINA 4.0 Edition permite un ajuste aún más intuitivo de todas las operaciones de fresado y rascado que antes. El operador puede ver gráficamente en cualquier momento qué correcciones se deben hacer y en qué dirección. Los valores de avance introducidos en el control se convierten automáticamente a los valores reales de los ejes en segundo plano. Las piezas de trabajo de prueba ya son cosa del pasado.</w:t>
      </w:r>
    </w:p>
    <w:p w14:paraId="3DA70595" w14:textId="77777777" w:rsidR="001D5C05" w:rsidRPr="00D86D83" w:rsidRDefault="001D5C05" w:rsidP="001D5C05">
      <w:pPr>
        <w:pStyle w:val="NurText"/>
        <w:spacing w:line="360" w:lineRule="auto"/>
        <w:rPr>
          <w:rFonts w:ascii="Arial" w:hAnsi="Arial" w:cs="Arial"/>
        </w:rPr>
      </w:pPr>
    </w:p>
    <w:p w14:paraId="4B8DF108" w14:textId="77777777" w:rsidR="001D5C05" w:rsidRPr="00D86D83" w:rsidRDefault="001D5C05" w:rsidP="001D5C05">
      <w:pPr>
        <w:pStyle w:val="NurText"/>
        <w:spacing w:line="360" w:lineRule="auto"/>
        <w:rPr>
          <w:rFonts w:ascii="Arial" w:hAnsi="Arial" w:cs="Arial"/>
        </w:rPr>
      </w:pPr>
      <w:r>
        <w:rPr>
          <w:rFonts w:ascii="Arial" w:hAnsi="Arial"/>
        </w:rPr>
        <w:t xml:space="preserve">La </w:t>
      </w:r>
      <w:r>
        <w:rPr>
          <w:rFonts w:ascii="Arial" w:hAnsi="Arial"/>
          <w:b/>
        </w:rPr>
        <w:t>«Preparación en el hueco»</w:t>
      </w:r>
      <w:r>
        <w:rPr>
          <w:rFonts w:ascii="Arial" w:hAnsi="Arial"/>
        </w:rPr>
        <w:t xml:space="preserve"> es uno de los temas principales para el chapado eficiente de cantos. Con la «Preparación en el hueco» se pueden realizar varias operaciones de mecanizado simultáneamente en la chapadora de cantos. Por ejemplo, la unidad copiadora de esquinas o la inclinación de la unidad de corte final pueden conectarse de forma inteligente sin tener que vaciar la máquina para el proceso de preparación. Por lo tanto, se utilizan plenamente todas las capacidades.</w:t>
      </w:r>
    </w:p>
    <w:p w14:paraId="1F6499D3" w14:textId="77777777" w:rsidR="001D5C05" w:rsidRPr="00D86D83" w:rsidRDefault="001D5C05" w:rsidP="001D5C05">
      <w:pPr>
        <w:pStyle w:val="NurText"/>
        <w:spacing w:line="360" w:lineRule="auto"/>
        <w:rPr>
          <w:rFonts w:ascii="Arial" w:hAnsi="Arial" w:cs="Arial"/>
        </w:rPr>
      </w:pPr>
    </w:p>
    <w:p w14:paraId="716DE5ED" w14:textId="77777777" w:rsidR="001D5C05" w:rsidRDefault="001D5C05" w:rsidP="001D5C05">
      <w:pPr>
        <w:pStyle w:val="NurText"/>
        <w:spacing w:line="360" w:lineRule="auto"/>
        <w:rPr>
          <w:rFonts w:ascii="Arial" w:hAnsi="Arial" w:cs="Arial"/>
          <w:b/>
        </w:rPr>
      </w:pPr>
      <w:r>
        <w:rPr>
          <w:rFonts w:ascii="Arial" w:hAnsi="Arial"/>
        </w:rPr>
        <w:t>Las piezas de trabajo pesadas también se pueden cargar en la máquina de forma ergonómica y sencilla utilizando la mesa de colchón neumático. Esto permite al operador concentrarse en la alimentación paralela de las piezas de trabajo en cualquier momento, independientemente de su tamaño y peso.</w:t>
      </w:r>
      <w:r>
        <w:rPr>
          <w:rFonts w:ascii="Arial" w:hAnsi="Arial"/>
          <w:b/>
        </w:rPr>
        <w:t xml:space="preserve"> </w:t>
      </w:r>
    </w:p>
    <w:p w14:paraId="201AB0BB" w14:textId="77777777" w:rsidR="001D5C05" w:rsidRDefault="001D5C05" w:rsidP="001D5C05">
      <w:pPr>
        <w:pStyle w:val="NurText"/>
        <w:spacing w:line="360" w:lineRule="auto"/>
        <w:rPr>
          <w:rFonts w:ascii="Arial" w:hAnsi="Arial" w:cs="Arial"/>
          <w:b/>
        </w:rPr>
      </w:pPr>
    </w:p>
    <w:p w14:paraId="3AFAC4AF" w14:textId="77777777" w:rsidR="001D5C05" w:rsidRPr="00D86D83" w:rsidRDefault="001D5C05" w:rsidP="001D5C05">
      <w:pPr>
        <w:pStyle w:val="NurText"/>
        <w:spacing w:line="360" w:lineRule="auto"/>
        <w:rPr>
          <w:rFonts w:ascii="Arial" w:hAnsi="Arial" w:cs="Arial"/>
        </w:rPr>
      </w:pPr>
      <w:r>
        <w:rPr>
          <w:rFonts w:ascii="Arial" w:hAnsi="Arial"/>
          <w:b/>
        </w:rPr>
        <w:t>El nuevo dispositivo de entrada de la pieza de trabajo</w:t>
      </w:r>
      <w:r>
        <w:rPr>
          <w:rFonts w:ascii="Arial" w:hAnsi="Arial"/>
        </w:rPr>
        <w:t xml:space="preserve"> es también un apoyo para el operador. Los rodillos de alimentación, que están alineados en 3 grados, presionan la pieza de trabajo exactamente contra la regla de entrada y aseguran una alineación óptima de la pieza de trabajo. Con el alimentador de piezas pequeñas, siempre puede insertar piezas de trabajo pequeñas y estrechas perfectamente en la máquina en un ángulo de 90 grados. La guía de piezas pequeñas guía </w:t>
      </w:r>
      <w:r>
        <w:rPr>
          <w:rFonts w:ascii="Arial" w:hAnsi="Arial"/>
        </w:rPr>
        <w:lastRenderedPageBreak/>
        <w:t>la pieza de trabajo completamente hasta la transferencia a la máquina y luego regresa automáticamente al operador.</w:t>
      </w:r>
    </w:p>
    <w:p w14:paraId="415843BE" w14:textId="77777777" w:rsidR="001D5C05" w:rsidRPr="00D86D83" w:rsidRDefault="001D5C05" w:rsidP="001D5C05">
      <w:pPr>
        <w:pStyle w:val="NurText"/>
        <w:spacing w:line="360" w:lineRule="auto"/>
        <w:rPr>
          <w:rFonts w:ascii="Arial" w:hAnsi="Arial" w:cs="Arial"/>
        </w:rPr>
      </w:pPr>
    </w:p>
    <w:p w14:paraId="722BA584" w14:textId="77777777" w:rsidR="001D5C05" w:rsidRDefault="001D5C05" w:rsidP="001D5C05">
      <w:pPr>
        <w:pStyle w:val="NurText"/>
        <w:spacing w:line="360" w:lineRule="auto"/>
        <w:rPr>
          <w:rFonts w:ascii="Arial" w:hAnsi="Arial" w:cs="Arial"/>
        </w:rPr>
      </w:pPr>
      <w:r>
        <w:rPr>
          <w:rFonts w:ascii="Arial" w:hAnsi="Arial"/>
        </w:rPr>
        <w:t>Con LUMINA 4.0 Edition, los clientes del artesanado y la industria tienen a su lado un socio eficiente que puede integrarse fácilmente en el concepto de automatización PRO de HOLZ-HER.</w:t>
      </w:r>
    </w:p>
    <w:p w14:paraId="0F799C76" w14:textId="77777777" w:rsidR="001D5C05" w:rsidRDefault="001D5C05" w:rsidP="001D5C05">
      <w:pPr>
        <w:pStyle w:val="NurText"/>
        <w:spacing w:line="360" w:lineRule="auto"/>
        <w:rPr>
          <w:rFonts w:ascii="Arial" w:hAnsi="Arial" w:cs="Arial"/>
        </w:rPr>
      </w:pPr>
    </w:p>
    <w:p w14:paraId="477416BC" w14:textId="77777777" w:rsidR="001D5C05" w:rsidRPr="00A66D18" w:rsidRDefault="001D5C05" w:rsidP="001D5C05">
      <w:pPr>
        <w:pStyle w:val="NurText"/>
        <w:spacing w:line="360" w:lineRule="auto"/>
        <w:rPr>
          <w:rFonts w:ascii="Arial" w:hAnsi="Arial" w:cs="Arial"/>
          <w:b/>
          <w:sz w:val="28"/>
        </w:rPr>
      </w:pPr>
      <w:r>
        <w:rPr>
          <w:rFonts w:ascii="Arial" w:hAnsi="Arial"/>
          <w:b/>
          <w:sz w:val="28"/>
        </w:rPr>
        <w:t>Estreno en la clase media alta:  Tecnología de fresado multifuncional: altamente eficiente y asequible</w:t>
      </w:r>
      <w:r>
        <w:rPr>
          <w:rFonts w:ascii="Arial" w:hAnsi="Arial"/>
          <w:b/>
          <w:sz w:val="28"/>
        </w:rPr>
        <w:br/>
      </w:r>
    </w:p>
    <w:p w14:paraId="4B990928" w14:textId="77777777" w:rsidR="001D5C05" w:rsidRPr="00A66D18" w:rsidRDefault="001D5C05" w:rsidP="001D5C05">
      <w:pPr>
        <w:pStyle w:val="NurText"/>
        <w:spacing w:line="360" w:lineRule="auto"/>
        <w:rPr>
          <w:rFonts w:ascii="Arial" w:hAnsi="Arial" w:cs="Arial"/>
          <w:b/>
        </w:rPr>
      </w:pPr>
      <w:r>
        <w:rPr>
          <w:rFonts w:ascii="Arial" w:hAnsi="Arial"/>
          <w:b/>
        </w:rPr>
        <w:t>Los clientes exigen cada vez más individualidad y variedad de materiales. Para poder cumplir estos deseos de forma productiva y rentable, un taller de carpintería moderno ya no puede prescindir de la tecnología de perfiles múltiples.</w:t>
      </w:r>
    </w:p>
    <w:p w14:paraId="49011BB9" w14:textId="77777777" w:rsidR="001D5C05" w:rsidRPr="00A66D18" w:rsidRDefault="001D5C05" w:rsidP="001D5C05">
      <w:pPr>
        <w:pStyle w:val="NurText"/>
        <w:spacing w:line="360" w:lineRule="auto"/>
        <w:rPr>
          <w:rFonts w:ascii="Arial" w:hAnsi="Arial" w:cs="Arial"/>
        </w:rPr>
      </w:pPr>
    </w:p>
    <w:p w14:paraId="4A915A07" w14:textId="77777777" w:rsidR="001D5C05" w:rsidRDefault="001D5C05" w:rsidP="001D5C05">
      <w:pPr>
        <w:pStyle w:val="NurText"/>
        <w:spacing w:line="360" w:lineRule="auto"/>
        <w:rPr>
          <w:rFonts w:ascii="Arial" w:hAnsi="Arial" w:cs="Arial"/>
        </w:rPr>
      </w:pPr>
      <w:r>
        <w:rPr>
          <w:rFonts w:ascii="Arial" w:hAnsi="Arial"/>
        </w:rPr>
        <w:t xml:space="preserve">Desde Ligna 2019, la serie SPRINT de HOLZ-HER incluye la tecnología de fresado multifuncional integrada con herramientas de varias etapas y torretas de herramientas. De este modo se pueden conseguir diferentes radios o aplicaciones con un bisel de 45° con solo pulsar un botón. Con la nueva SPRINT 1329 Multi puede reducir enormemente los tiempos de preparación y producir lotes pequeños en cualquier momento. </w:t>
      </w:r>
    </w:p>
    <w:p w14:paraId="4537A5DE" w14:textId="77777777" w:rsidR="001D5C05" w:rsidRPr="00A66D18" w:rsidRDefault="001D5C05" w:rsidP="001D5C05">
      <w:pPr>
        <w:pStyle w:val="NurText"/>
        <w:spacing w:line="360" w:lineRule="auto"/>
        <w:rPr>
          <w:rFonts w:ascii="Arial" w:hAnsi="Arial" w:cs="Arial"/>
        </w:rPr>
      </w:pPr>
    </w:p>
    <w:p w14:paraId="02E32200" w14:textId="77777777" w:rsidR="001D5C05" w:rsidRPr="00A66D18" w:rsidRDefault="001D5C05" w:rsidP="001D5C05">
      <w:pPr>
        <w:pStyle w:val="NurText"/>
        <w:spacing w:line="360" w:lineRule="auto"/>
        <w:rPr>
          <w:rFonts w:ascii="Arial" w:hAnsi="Arial" w:cs="Arial"/>
        </w:rPr>
      </w:pPr>
      <w:r>
        <w:rPr>
          <w:rFonts w:ascii="Arial" w:hAnsi="Arial"/>
        </w:rPr>
        <w:t xml:space="preserve">En el interior de la SPRINT 1329 Multi, las unidades de la serie de alta gama funcionan con una mecánica sin juego y servoejes NC de alta precisión y totalmente digitales, que garantizan una precisión de repetición del cien por cien en los posicionamientos. A través de una pantalla táctil de 18,5 pulgadas de formato de banda ancha se selecciona el perfil correspondiente en la herramienta de diamante de múltiples niveles. A continuación, la unidad se mueve de forma totalmente automática a su posición. También están integrados los nuevos accionamientos NC y la mecánica sin juego en el fresado de </w:t>
      </w:r>
      <w:r>
        <w:rPr>
          <w:rFonts w:ascii="Arial" w:hAnsi="Arial"/>
        </w:rPr>
        <w:lastRenderedPageBreak/>
        <w:t xml:space="preserve">perfil con dos motores. Un cambiador de torreta permite que el fresado de moldes cambie varios perfiles de forma totalmente automática. La unidad de rascado totalmente automática completa el proceso de mecanizado. Pulsando un botón se puede seleccionar entre 2 perfiles diferentes. </w:t>
      </w:r>
    </w:p>
    <w:p w14:paraId="5E9C0023" w14:textId="77777777" w:rsidR="001D5C05" w:rsidRDefault="001D5C05" w:rsidP="001D5C05">
      <w:pPr>
        <w:pStyle w:val="NurText"/>
        <w:spacing w:line="360" w:lineRule="auto"/>
        <w:rPr>
          <w:rFonts w:ascii="Arial" w:hAnsi="Arial" w:cs="Arial"/>
        </w:rPr>
      </w:pPr>
      <w:r>
        <w:rPr>
          <w:rFonts w:ascii="Arial" w:hAnsi="Arial"/>
        </w:rPr>
        <w:t>En esta máquina ya se dan por supuesto tiempos de preparación más cortos, una calidad excelente y una enorme variedad. Con la nueva SPRINT 1329 Multi de alto rendimiento, HOLZ-HER dispone de una chapadora de cantos siempre inteligente.</w:t>
      </w:r>
    </w:p>
    <w:p w14:paraId="21BE2A04" w14:textId="77777777" w:rsidR="001D5C05" w:rsidRDefault="001D5C05" w:rsidP="001D5C05">
      <w:pPr>
        <w:pStyle w:val="NurText"/>
        <w:spacing w:line="360" w:lineRule="auto"/>
        <w:rPr>
          <w:rFonts w:ascii="Arial" w:hAnsi="Arial" w:cs="Arial"/>
        </w:rPr>
      </w:pPr>
    </w:p>
    <w:p w14:paraId="175EAA21" w14:textId="77777777" w:rsidR="001D5C05" w:rsidRDefault="001D5C05" w:rsidP="001D5C05">
      <w:pPr>
        <w:pStyle w:val="NurText"/>
        <w:spacing w:line="360" w:lineRule="auto"/>
        <w:rPr>
          <w:rFonts w:ascii="Arial" w:hAnsi="Arial" w:cs="Arial"/>
          <w:b/>
          <w:sz w:val="28"/>
        </w:rPr>
      </w:pPr>
      <w:r>
        <w:rPr>
          <w:rFonts w:ascii="Arial" w:hAnsi="Arial"/>
          <w:b/>
          <w:sz w:val="28"/>
        </w:rPr>
        <w:t>RETURN-MASTER 5920: Retorno de la pieza de trabajo para un manejo eficiente por una sola persona</w:t>
      </w:r>
    </w:p>
    <w:p w14:paraId="25B18330" w14:textId="77777777" w:rsidR="001D5C05" w:rsidRPr="00D66894" w:rsidRDefault="001D5C05" w:rsidP="001D5C05">
      <w:pPr>
        <w:pStyle w:val="NurText"/>
        <w:spacing w:line="360" w:lineRule="auto"/>
        <w:rPr>
          <w:rFonts w:ascii="Arial" w:hAnsi="Arial" w:cs="Arial"/>
          <w:b/>
          <w:sz w:val="28"/>
        </w:rPr>
      </w:pPr>
    </w:p>
    <w:p w14:paraId="2602A20E" w14:textId="77777777" w:rsidR="001D5C05" w:rsidRDefault="001D5C05" w:rsidP="001D5C05">
      <w:pPr>
        <w:pStyle w:val="NurText"/>
        <w:spacing w:line="360" w:lineRule="auto"/>
        <w:rPr>
          <w:rFonts w:ascii="Arial" w:hAnsi="Arial" w:cs="Arial"/>
          <w:b/>
        </w:rPr>
      </w:pPr>
      <w:r>
        <w:rPr>
          <w:rFonts w:ascii="Arial" w:hAnsi="Arial"/>
          <w:b/>
        </w:rPr>
        <w:t xml:space="preserve">Incluso en los talleres más pequeños, la automatización es cada vez más importante para seguir siendo competitivos y para operar de forma rentable. Con RETURN-MASTER usted marca el rumbo para el tratamiento de cantos automatizado, tanto en la producción en serie como en el tamaño de lote 1. La retroalimentación de HOLZ-HER permite un manejo eficiente por una sola persona, para una mayor productividad y máxima flexibilidad. </w:t>
      </w:r>
    </w:p>
    <w:p w14:paraId="4E0FAFDA" w14:textId="77777777" w:rsidR="001D5C05" w:rsidRPr="00D66894" w:rsidRDefault="001D5C05" w:rsidP="001D5C05">
      <w:pPr>
        <w:pStyle w:val="NurText"/>
        <w:spacing w:line="360" w:lineRule="auto"/>
        <w:rPr>
          <w:rFonts w:ascii="Arial" w:hAnsi="Arial" w:cs="Arial"/>
          <w:b/>
        </w:rPr>
      </w:pPr>
    </w:p>
    <w:p w14:paraId="4ADA23F3" w14:textId="77777777" w:rsidR="001D5C05" w:rsidRDefault="001D5C05" w:rsidP="001D5C05">
      <w:pPr>
        <w:pStyle w:val="NurText"/>
        <w:spacing w:line="360" w:lineRule="auto"/>
        <w:rPr>
          <w:rFonts w:ascii="Arial" w:hAnsi="Arial" w:cs="Arial"/>
        </w:rPr>
      </w:pPr>
      <w:r>
        <w:rPr>
          <w:rFonts w:ascii="Arial" w:hAnsi="Arial"/>
        </w:rPr>
        <w:t xml:space="preserve">El sistema de retorno de piezas RETURN-MASTER 5920 está perfectamente adaptado a las chapadoras de cantos HOLZ-HER de las series SPRINT, ACCURA y LUMINA. </w:t>
      </w:r>
    </w:p>
    <w:p w14:paraId="2DA1EE61" w14:textId="77777777" w:rsidR="001D5C05" w:rsidRPr="00D66894" w:rsidRDefault="001D5C05" w:rsidP="001D5C05">
      <w:pPr>
        <w:pStyle w:val="NurText"/>
        <w:spacing w:line="360" w:lineRule="auto"/>
        <w:rPr>
          <w:rFonts w:ascii="Arial" w:hAnsi="Arial" w:cs="Arial"/>
        </w:rPr>
      </w:pPr>
    </w:p>
    <w:p w14:paraId="3842D58E" w14:textId="77777777" w:rsidR="001D5C05" w:rsidRPr="00D66894" w:rsidRDefault="001D5C05" w:rsidP="001D5C05">
      <w:pPr>
        <w:pStyle w:val="NurText"/>
        <w:spacing w:line="360" w:lineRule="auto"/>
        <w:rPr>
          <w:rFonts w:ascii="Arial" w:hAnsi="Arial" w:cs="Arial"/>
        </w:rPr>
      </w:pPr>
      <w:r>
        <w:rPr>
          <w:rFonts w:ascii="Arial" w:hAnsi="Arial"/>
        </w:rPr>
        <w:t xml:space="preserve">La mesa de colchón neumático y el paquete de seguridad certificado para un lugar de trabajo seguro representan características de calidad absoluta. Además, es posible procesar piezas especiales sin problemas. Gracias a la mesa de descarga neumática, el operador de la máquina puede retirar sin esfuerzo incluso piezas de trabajo más grandes. Los accionamientos y las guías son extremadamente duraderos y requieren </w:t>
      </w:r>
      <w:r>
        <w:rPr>
          <w:rFonts w:ascii="Arial" w:hAnsi="Arial"/>
        </w:rPr>
        <w:lastRenderedPageBreak/>
        <w:t>muy poco mantenimiento. Otra ventaja, además del bajo consumo de energía, es el ajuste automático de la velocidad. Además, el RETURN-MASTER de HOLZ-HER destaca por su construcción especialmente robusta y estable. Con un peso total de 2 toneladas, el Return-Master establece sus propios estándares de longevidad y fiabilidad del proceso.</w:t>
      </w:r>
    </w:p>
    <w:p w14:paraId="77078C03" w14:textId="77777777" w:rsidR="001D5C05" w:rsidRPr="00D66894" w:rsidRDefault="001D5C05" w:rsidP="001D5C05">
      <w:pPr>
        <w:pStyle w:val="NurText"/>
        <w:spacing w:line="360" w:lineRule="auto"/>
        <w:rPr>
          <w:rFonts w:ascii="Arial" w:hAnsi="Arial" w:cs="Arial"/>
        </w:rPr>
      </w:pPr>
    </w:p>
    <w:p w14:paraId="779350B6" w14:textId="77777777" w:rsidR="001D5C05" w:rsidRPr="00A66D18" w:rsidRDefault="001D5C05" w:rsidP="001D5C05">
      <w:pPr>
        <w:pStyle w:val="NurText"/>
        <w:spacing w:line="360" w:lineRule="auto"/>
        <w:rPr>
          <w:rFonts w:ascii="Arial" w:hAnsi="Arial" w:cs="Arial"/>
        </w:rPr>
      </w:pPr>
      <w:r>
        <w:rPr>
          <w:rFonts w:ascii="Arial" w:hAnsi="Arial"/>
        </w:rPr>
        <w:t>Debido al sencillo manejo por una sola persona, un dispositivo de retorno se amortiza en muchos casos en muy poco tiempo.</w:t>
      </w:r>
    </w:p>
    <w:p w14:paraId="4662CF2D" w14:textId="493CC980" w:rsidR="00965AEE" w:rsidRPr="001F2B02" w:rsidRDefault="00965AEE" w:rsidP="001D5C05">
      <w:pPr>
        <w:pStyle w:val="NurText"/>
        <w:spacing w:line="360" w:lineRule="auto"/>
        <w:rPr>
          <w:rFonts w:ascii="Arial" w:hAnsi="Arial" w:cs="Arial"/>
        </w:rPr>
      </w:pPr>
      <w:bookmarkStart w:id="0" w:name="_GoBack"/>
      <w:bookmarkEnd w:id="0"/>
    </w:p>
    <w:sectPr w:rsidR="00965AEE" w:rsidRPr="001F2B02" w:rsidSect="00D86D83">
      <w:headerReference w:type="default" r:id="rId8"/>
      <w:footerReference w:type="default" r:id="rId9"/>
      <w:type w:val="continuous"/>
      <w:pgSz w:w="11907" w:h="16840" w:code="9"/>
      <w:pgMar w:top="2835" w:right="3685"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09113" w14:textId="77777777" w:rsidR="00404A23" w:rsidRDefault="00404A23">
      <w:r>
        <w:separator/>
      </w:r>
    </w:p>
  </w:endnote>
  <w:endnote w:type="continuationSeparator" w:id="0">
    <w:p w14:paraId="0A240BC6" w14:textId="77777777" w:rsidR="00404A23" w:rsidRDefault="0040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AE2F" w14:textId="77777777" w:rsidR="007D5FEA" w:rsidRDefault="00D66894">
    <w:pPr>
      <w:pStyle w:val="Fuzeile"/>
    </w:pPr>
    <w:r>
      <w:rPr>
        <w:noProof/>
        <w:lang w:val="en-US" w:eastAsia="en-US"/>
      </w:rPr>
      <mc:AlternateContent>
        <mc:Choice Requires="wps">
          <w:drawing>
            <wp:anchor distT="0" distB="0" distL="114300" distR="114300" simplePos="0" relativeHeight="251656704" behindDoc="0" locked="0" layoutInCell="1" allowOverlap="1" wp14:anchorId="2C779244" wp14:editId="02330449">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9969C" w14:textId="77777777" w:rsidR="007D5FEA" w:rsidRDefault="00601CEC">
                          <w:pPr>
                            <w:rPr>
                              <w:rFonts w:ascii="Arial" w:hAnsi="Arial"/>
                              <w:b/>
                              <w:sz w:val="22"/>
                              <w:szCs w:val="22"/>
                            </w:rPr>
                          </w:pPr>
                          <w:r>
                            <w:rPr>
                              <w:rFonts w:ascii="Arial" w:hAnsi="Arial"/>
                              <w:b/>
                              <w:sz w:val="22"/>
                              <w:szCs w:val="22"/>
                            </w:rPr>
                            <w:t>HOLZ-HER GmbH</w:t>
                          </w:r>
                        </w:p>
                        <w:p w14:paraId="14E3929A" w14:textId="77777777" w:rsidR="007D5FEA" w:rsidRDefault="00601CEC">
                          <w:pPr>
                            <w:rPr>
                              <w:rFonts w:ascii="Arial" w:hAnsi="Arial"/>
                              <w:sz w:val="15"/>
                              <w:szCs w:val="15"/>
                            </w:rPr>
                          </w:pPr>
                          <w:r>
                            <w:rPr>
                              <w:rFonts w:ascii="Arial" w:hAnsi="Arial"/>
                              <w:sz w:val="15"/>
                              <w:szCs w:val="15"/>
                            </w:rPr>
                            <w:t>Plochinger Straße 65, 72622 Nürtingen, Alemania</w:t>
                          </w:r>
                        </w:p>
                        <w:p w14:paraId="797BCCB3" w14:textId="77777777" w:rsidR="007D5FEA" w:rsidRDefault="007D5FEA">
                          <w:pPr>
                            <w:rPr>
                              <w:sz w:val="15"/>
                              <w:szCs w:val="15"/>
                            </w:rPr>
                          </w:pPr>
                          <w:r>
                            <w:rPr>
                              <w:rFonts w:ascii="Arial" w:hAnsi="Arial"/>
                              <w:sz w:val="15"/>
                              <w:szCs w:val="15"/>
                            </w:rPr>
                            <w:t>Teléfono +49 7022 702-0, fax +49 7022 702-101, correo electrónico kontakt@holzher.com, página web www.holzher.de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79244" id="_x0000_t202" coordsize="21600,21600" o:spt="202" path="m,l,21600r21600,l21600,xe">
              <v:stroke joinstyle="miter"/>
              <v:path gradientshapeok="t" o:connecttype="rect"/>
            </v:shapetype>
            <v:shape id="Text Box 4" o:spid="_x0000_s1027" type="#_x0000_t202" style="position:absolute;margin-left:1.35pt;margin-top:-5.1pt;width:549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" stroked="f">
              <v:textbox inset="0,0,0,0">
                <w:txbxContent>
                  <w:p w14:paraId="1209969C" w14:textId="77777777" w:rsidR="007D5FEA" w:rsidRDefault="00601CEC">
                    <w:pPr>
                      <w:rPr>
                        <w:rFonts w:ascii="Arial" w:hAnsi="Arial"/>
                        <w:b/>
                        <w:sz w:val="22"/>
                        <w:szCs w:val="22"/>
                      </w:rPr>
                    </w:pPr>
                    <w:r>
                      <w:rPr>
                        <w:rFonts w:ascii="Arial" w:hAnsi="Arial"/>
                        <w:b/>
                        <w:sz w:val="22"/>
                        <w:szCs w:val="22"/>
                      </w:rPr>
                      <w:t>HOLZ-HER GmbH</w:t>
                    </w:r>
                  </w:p>
                  <w:p w14:paraId="14E3929A" w14:textId="77777777" w:rsidR="007D5FEA" w:rsidRDefault="00601CEC">
                    <w:pPr>
                      <w:rPr>
                        <w:rFonts w:ascii="Arial" w:hAnsi="Arial"/>
                        <w:sz w:val="15"/>
                        <w:szCs w:val="15"/>
                      </w:rPr>
                    </w:pPr>
                    <w:r>
                      <w:rPr>
                        <w:rFonts w:ascii="Arial" w:hAnsi="Arial"/>
                        <w:sz w:val="15"/>
                        <w:szCs w:val="15"/>
                      </w:rPr>
                      <w:t>Plochinger Straße 65, 72622 Nürtingen, Alemania</w:t>
                    </w:r>
                  </w:p>
                  <w:p w14:paraId="797BCCB3" w14:textId="77777777" w:rsidR="007D5FEA" w:rsidRDefault="007D5FEA">
                    <w:pPr>
                      <w:rPr>
                        <w:sz w:val="15"/>
                        <w:szCs w:val="15"/>
                      </w:rPr>
                    </w:pPr>
                    <w:r>
                      <w:rPr>
                        <w:rFonts w:ascii="Arial" w:hAnsi="Arial"/>
                        <w:sz w:val="15"/>
                        <w:szCs w:val="15"/>
                      </w:rPr>
                      <w:t>Teléfono +49 7022 702-0, fax +49 7022 702-101, correo electrónico kontakt@holzher.com, página web www.holzher.de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5088D" w14:textId="77777777" w:rsidR="00404A23" w:rsidRDefault="00404A23">
      <w:r>
        <w:separator/>
      </w:r>
    </w:p>
  </w:footnote>
  <w:footnote w:type="continuationSeparator" w:id="0">
    <w:p w14:paraId="77AAEA9A" w14:textId="77777777" w:rsidR="00404A23" w:rsidRDefault="00404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7FBCA" w14:textId="77777777" w:rsidR="007D5FEA" w:rsidRDefault="00D66894" w:rsidP="00D1526F">
    <w:pPr>
      <w:pStyle w:val="Kopfzeile"/>
      <w:tabs>
        <w:tab w:val="clear" w:pos="9072"/>
        <w:tab w:val="right" w:pos="8647"/>
        <w:tab w:val="right" w:pos="9922"/>
      </w:tabs>
      <w:ind w:right="-1560"/>
      <w:jc w:val="right"/>
    </w:pPr>
    <w:r>
      <w:rPr>
        <w:noProof/>
        <w:lang w:val="en-US" w:eastAsia="en-US"/>
      </w:rPr>
      <mc:AlternateContent>
        <mc:Choice Requires="wps">
          <w:drawing>
            <wp:anchor distT="0" distB="0" distL="114300" distR="114300" simplePos="0" relativeHeight="251658752" behindDoc="0" locked="1" layoutInCell="1" allowOverlap="1" wp14:anchorId="7CEB39E5" wp14:editId="67190AE3">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F627"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en-US" w:eastAsia="en-US"/>
      </w:rPr>
      <mc:AlternateContent>
        <mc:Choice Requires="wps">
          <w:drawing>
            <wp:anchor distT="0" distB="0" distL="114300" distR="114300" simplePos="0" relativeHeight="251657728" behindDoc="0" locked="1" layoutInCell="1" allowOverlap="1" wp14:anchorId="46C39AAE" wp14:editId="5911D47C">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52BB"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en-US" w:eastAsia="en-US"/>
      </w:rPr>
      <w:drawing>
        <wp:inline distT="0" distB="0" distL="0" distR="0" wp14:anchorId="1C1179A2" wp14:editId="6573F47F">
          <wp:extent cx="822960" cy="1017270"/>
          <wp:effectExtent l="0" t="0" r="0" b="0"/>
          <wp:docPr id="37" name="Bild 37" descr="HOL_Logo_4c_gross_H-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OL_Logo_4c_gross_H-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1017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5pt;height:2.5pt" o:bullet="t">
        <v:imagedata r:id="rId1" o:title=""/>
      </v:shape>
    </w:pict>
  </w:numPicBullet>
  <w:numPicBullet w:numPicBulletId="1">
    <w:pict>
      <v:shape id="_x0000_i1045" type="#_x0000_t75" style="width:2.5pt;height:2.5pt" o:bullet="t">
        <v:imagedata r:id="rId2" o:title=""/>
      </v:shape>
    </w:pict>
  </w:numPicBullet>
  <w:numPicBullet w:numPicBulletId="2">
    <w:pict>
      <v:shape id="_x0000_i1046" type="#_x0000_t75" style="width:11.9pt;height:11.9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5C"/>
    <w:rsid w:val="00002287"/>
    <w:rsid w:val="00004D8D"/>
    <w:rsid w:val="000059EB"/>
    <w:rsid w:val="000129D5"/>
    <w:rsid w:val="00016737"/>
    <w:rsid w:val="00017B52"/>
    <w:rsid w:val="00017F0A"/>
    <w:rsid w:val="00020780"/>
    <w:rsid w:val="00022ED1"/>
    <w:rsid w:val="000269CE"/>
    <w:rsid w:val="00033686"/>
    <w:rsid w:val="0004189D"/>
    <w:rsid w:val="00042C01"/>
    <w:rsid w:val="000434FA"/>
    <w:rsid w:val="00054473"/>
    <w:rsid w:val="00065085"/>
    <w:rsid w:val="000653CC"/>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1E13"/>
    <w:rsid w:val="000D3FD3"/>
    <w:rsid w:val="000D5FED"/>
    <w:rsid w:val="00102380"/>
    <w:rsid w:val="00106D18"/>
    <w:rsid w:val="00110FB2"/>
    <w:rsid w:val="00121B05"/>
    <w:rsid w:val="001246C5"/>
    <w:rsid w:val="00137515"/>
    <w:rsid w:val="00143C49"/>
    <w:rsid w:val="0014402B"/>
    <w:rsid w:val="00146E69"/>
    <w:rsid w:val="00147885"/>
    <w:rsid w:val="0015135D"/>
    <w:rsid w:val="001542F4"/>
    <w:rsid w:val="00172AFD"/>
    <w:rsid w:val="0018419F"/>
    <w:rsid w:val="00186655"/>
    <w:rsid w:val="00192490"/>
    <w:rsid w:val="001936B6"/>
    <w:rsid w:val="00197869"/>
    <w:rsid w:val="001A2A9C"/>
    <w:rsid w:val="001A5302"/>
    <w:rsid w:val="001B2E30"/>
    <w:rsid w:val="001C2C6F"/>
    <w:rsid w:val="001D0056"/>
    <w:rsid w:val="001D222E"/>
    <w:rsid w:val="001D2B20"/>
    <w:rsid w:val="001D598F"/>
    <w:rsid w:val="001D5C05"/>
    <w:rsid w:val="001D75BB"/>
    <w:rsid w:val="001E0499"/>
    <w:rsid w:val="001F2B02"/>
    <w:rsid w:val="001F3B1E"/>
    <w:rsid w:val="001F6B6C"/>
    <w:rsid w:val="001F75EC"/>
    <w:rsid w:val="00210383"/>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55A4"/>
    <w:rsid w:val="00350F97"/>
    <w:rsid w:val="00351E44"/>
    <w:rsid w:val="00354B4D"/>
    <w:rsid w:val="00355890"/>
    <w:rsid w:val="003605C8"/>
    <w:rsid w:val="00363DD9"/>
    <w:rsid w:val="00363E0C"/>
    <w:rsid w:val="00365FE0"/>
    <w:rsid w:val="00373A31"/>
    <w:rsid w:val="00377EB7"/>
    <w:rsid w:val="00377F08"/>
    <w:rsid w:val="00381671"/>
    <w:rsid w:val="00386B08"/>
    <w:rsid w:val="0038711E"/>
    <w:rsid w:val="00387C81"/>
    <w:rsid w:val="00391B83"/>
    <w:rsid w:val="00392415"/>
    <w:rsid w:val="0039271E"/>
    <w:rsid w:val="003927BB"/>
    <w:rsid w:val="003934F1"/>
    <w:rsid w:val="0039468F"/>
    <w:rsid w:val="0039589D"/>
    <w:rsid w:val="003A37C2"/>
    <w:rsid w:val="003A3862"/>
    <w:rsid w:val="003B39DA"/>
    <w:rsid w:val="003C096D"/>
    <w:rsid w:val="003C2A28"/>
    <w:rsid w:val="003C4162"/>
    <w:rsid w:val="003D207A"/>
    <w:rsid w:val="003D26FF"/>
    <w:rsid w:val="003D5961"/>
    <w:rsid w:val="003E2651"/>
    <w:rsid w:val="003F5331"/>
    <w:rsid w:val="004017CB"/>
    <w:rsid w:val="00404A23"/>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0ED5"/>
    <w:rsid w:val="0051485D"/>
    <w:rsid w:val="00522285"/>
    <w:rsid w:val="00524558"/>
    <w:rsid w:val="005249DA"/>
    <w:rsid w:val="0052798D"/>
    <w:rsid w:val="00536AB4"/>
    <w:rsid w:val="00541C49"/>
    <w:rsid w:val="00542CD0"/>
    <w:rsid w:val="00544243"/>
    <w:rsid w:val="00544A41"/>
    <w:rsid w:val="00547849"/>
    <w:rsid w:val="00560358"/>
    <w:rsid w:val="00562517"/>
    <w:rsid w:val="00562FE8"/>
    <w:rsid w:val="00564690"/>
    <w:rsid w:val="0057463A"/>
    <w:rsid w:val="00574833"/>
    <w:rsid w:val="00582964"/>
    <w:rsid w:val="0058779D"/>
    <w:rsid w:val="005A33ED"/>
    <w:rsid w:val="005A4D4B"/>
    <w:rsid w:val="005A50D3"/>
    <w:rsid w:val="005B6AF4"/>
    <w:rsid w:val="005C0081"/>
    <w:rsid w:val="005C25BC"/>
    <w:rsid w:val="005C5D64"/>
    <w:rsid w:val="005C7B88"/>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5A59"/>
    <w:rsid w:val="00691476"/>
    <w:rsid w:val="00694330"/>
    <w:rsid w:val="00695860"/>
    <w:rsid w:val="006A00B5"/>
    <w:rsid w:val="006B0241"/>
    <w:rsid w:val="006B2767"/>
    <w:rsid w:val="006B6F64"/>
    <w:rsid w:val="006D02FD"/>
    <w:rsid w:val="006D228A"/>
    <w:rsid w:val="006E378D"/>
    <w:rsid w:val="00700B29"/>
    <w:rsid w:val="007029BB"/>
    <w:rsid w:val="00730250"/>
    <w:rsid w:val="00730618"/>
    <w:rsid w:val="00730A21"/>
    <w:rsid w:val="0073490E"/>
    <w:rsid w:val="00737740"/>
    <w:rsid w:val="0074639A"/>
    <w:rsid w:val="00755671"/>
    <w:rsid w:val="00757271"/>
    <w:rsid w:val="00767915"/>
    <w:rsid w:val="00780E24"/>
    <w:rsid w:val="00786422"/>
    <w:rsid w:val="007954A4"/>
    <w:rsid w:val="007A20DF"/>
    <w:rsid w:val="007A3A65"/>
    <w:rsid w:val="007B1B61"/>
    <w:rsid w:val="007B22DD"/>
    <w:rsid w:val="007C174B"/>
    <w:rsid w:val="007C457E"/>
    <w:rsid w:val="007C5258"/>
    <w:rsid w:val="007D5FEA"/>
    <w:rsid w:val="007E76F6"/>
    <w:rsid w:val="007F3747"/>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01F1"/>
    <w:rsid w:val="00871E96"/>
    <w:rsid w:val="00876032"/>
    <w:rsid w:val="00883890"/>
    <w:rsid w:val="00885C76"/>
    <w:rsid w:val="0088695E"/>
    <w:rsid w:val="00894BAA"/>
    <w:rsid w:val="00896407"/>
    <w:rsid w:val="00897EDE"/>
    <w:rsid w:val="008A3014"/>
    <w:rsid w:val="008A3453"/>
    <w:rsid w:val="008A4FE4"/>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4006B"/>
    <w:rsid w:val="00965AEE"/>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4873"/>
    <w:rsid w:val="009F4D3F"/>
    <w:rsid w:val="009F721A"/>
    <w:rsid w:val="009F7F66"/>
    <w:rsid w:val="00A2687F"/>
    <w:rsid w:val="00A451EF"/>
    <w:rsid w:val="00A4668E"/>
    <w:rsid w:val="00A532A1"/>
    <w:rsid w:val="00A60FB6"/>
    <w:rsid w:val="00A66D18"/>
    <w:rsid w:val="00A67436"/>
    <w:rsid w:val="00A84E34"/>
    <w:rsid w:val="00A85616"/>
    <w:rsid w:val="00A90332"/>
    <w:rsid w:val="00A9377D"/>
    <w:rsid w:val="00AE2F05"/>
    <w:rsid w:val="00AF0BC8"/>
    <w:rsid w:val="00AF14C9"/>
    <w:rsid w:val="00AF1BA5"/>
    <w:rsid w:val="00AF5C38"/>
    <w:rsid w:val="00B03934"/>
    <w:rsid w:val="00B11258"/>
    <w:rsid w:val="00B32469"/>
    <w:rsid w:val="00B4552C"/>
    <w:rsid w:val="00B62627"/>
    <w:rsid w:val="00B66893"/>
    <w:rsid w:val="00B75A1A"/>
    <w:rsid w:val="00B87F6D"/>
    <w:rsid w:val="00B904F1"/>
    <w:rsid w:val="00B9213F"/>
    <w:rsid w:val="00B9326C"/>
    <w:rsid w:val="00BC0AF8"/>
    <w:rsid w:val="00BC1E0D"/>
    <w:rsid w:val="00BD0BD8"/>
    <w:rsid w:val="00BD2D34"/>
    <w:rsid w:val="00BD373A"/>
    <w:rsid w:val="00BF2706"/>
    <w:rsid w:val="00BF3117"/>
    <w:rsid w:val="00BF3A6B"/>
    <w:rsid w:val="00BF467A"/>
    <w:rsid w:val="00C02828"/>
    <w:rsid w:val="00C069D0"/>
    <w:rsid w:val="00C11B74"/>
    <w:rsid w:val="00C13FED"/>
    <w:rsid w:val="00C1462C"/>
    <w:rsid w:val="00C15F5D"/>
    <w:rsid w:val="00C16A08"/>
    <w:rsid w:val="00C20B85"/>
    <w:rsid w:val="00C34749"/>
    <w:rsid w:val="00C415F6"/>
    <w:rsid w:val="00C46986"/>
    <w:rsid w:val="00C523E5"/>
    <w:rsid w:val="00C53BA3"/>
    <w:rsid w:val="00C67998"/>
    <w:rsid w:val="00C82AB9"/>
    <w:rsid w:val="00C855E9"/>
    <w:rsid w:val="00CA4631"/>
    <w:rsid w:val="00CB4C41"/>
    <w:rsid w:val="00CC6792"/>
    <w:rsid w:val="00CC71E6"/>
    <w:rsid w:val="00CD39E6"/>
    <w:rsid w:val="00CE4770"/>
    <w:rsid w:val="00D06DFF"/>
    <w:rsid w:val="00D0730F"/>
    <w:rsid w:val="00D1526F"/>
    <w:rsid w:val="00D20183"/>
    <w:rsid w:val="00D2126D"/>
    <w:rsid w:val="00D2232B"/>
    <w:rsid w:val="00D264D6"/>
    <w:rsid w:val="00D444F3"/>
    <w:rsid w:val="00D46727"/>
    <w:rsid w:val="00D50F61"/>
    <w:rsid w:val="00D511E1"/>
    <w:rsid w:val="00D55BED"/>
    <w:rsid w:val="00D62CAA"/>
    <w:rsid w:val="00D63163"/>
    <w:rsid w:val="00D661E1"/>
    <w:rsid w:val="00D66735"/>
    <w:rsid w:val="00D66894"/>
    <w:rsid w:val="00D715B3"/>
    <w:rsid w:val="00D72522"/>
    <w:rsid w:val="00D746BD"/>
    <w:rsid w:val="00D75E5C"/>
    <w:rsid w:val="00D86D62"/>
    <w:rsid w:val="00D86D83"/>
    <w:rsid w:val="00DA10D6"/>
    <w:rsid w:val="00DA1F38"/>
    <w:rsid w:val="00DA79CB"/>
    <w:rsid w:val="00DB2C9A"/>
    <w:rsid w:val="00DC1503"/>
    <w:rsid w:val="00DC1F7E"/>
    <w:rsid w:val="00DD023B"/>
    <w:rsid w:val="00DD259E"/>
    <w:rsid w:val="00DE2021"/>
    <w:rsid w:val="00DF1DDE"/>
    <w:rsid w:val="00DF737D"/>
    <w:rsid w:val="00E0050D"/>
    <w:rsid w:val="00E038F2"/>
    <w:rsid w:val="00E13E9E"/>
    <w:rsid w:val="00E40581"/>
    <w:rsid w:val="00E525CD"/>
    <w:rsid w:val="00E579A0"/>
    <w:rsid w:val="00E70E72"/>
    <w:rsid w:val="00E83BE5"/>
    <w:rsid w:val="00E84456"/>
    <w:rsid w:val="00E868D3"/>
    <w:rsid w:val="00E90AF0"/>
    <w:rsid w:val="00E95574"/>
    <w:rsid w:val="00EC3215"/>
    <w:rsid w:val="00EC4FAF"/>
    <w:rsid w:val="00EE6AD1"/>
    <w:rsid w:val="00EE74D6"/>
    <w:rsid w:val="00EF23AF"/>
    <w:rsid w:val="00F04129"/>
    <w:rsid w:val="00F14B6D"/>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4:docId w14:val="6FDE2583"/>
  <w15:docId w15:val="{803A59D2-DCD7-45A5-A09D-B9863289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paragraph" w:styleId="Kommentarthema">
    <w:name w:val="annotation subject"/>
    <w:basedOn w:val="Kommentartext"/>
    <w:next w:val="Kommentartext"/>
    <w:link w:val="KommentarthemaZchn"/>
    <w:uiPriority w:val="99"/>
    <w:semiHidden/>
    <w:unhideWhenUsed/>
    <w:rsid w:val="008701F1"/>
    <w:rPr>
      <w:b/>
      <w:bCs/>
    </w:rPr>
  </w:style>
  <w:style w:type="character" w:customStyle="1" w:styleId="KommentarthemaZchn">
    <w:name w:val="Kommentarthema Zchn"/>
    <w:basedOn w:val="KommentartextZchn"/>
    <w:link w:val="Kommentarthema"/>
    <w:uiPriority w:val="99"/>
    <w:semiHidden/>
    <w:rsid w:val="008701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FF21A-E205-4968-946C-E93EB2441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3317</Words>
  <Characters>17516</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20792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Maier, Lena</cp:lastModifiedBy>
  <cp:revision>7</cp:revision>
  <cp:lastPrinted>2015-01-27T13:32:00Z</cp:lastPrinted>
  <dcterms:created xsi:type="dcterms:W3CDTF">2019-04-30T14:49:00Z</dcterms:created>
  <dcterms:modified xsi:type="dcterms:W3CDTF">2019-06-03T09:45:00Z</dcterms:modified>
</cp:coreProperties>
</file>