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AD0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7D5FEA" w:rsidRDefault="00EF63A6" w:rsidP="00AD066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Wrzesień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54501F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  <w:lang w:val="pl"/>
        </w:rPr>
        <w:t>Weinig prezentuje nowe rozwiązanie CNC do produkcji mebli i ram</w:t>
      </w:r>
    </w:p>
    <w:p w:rsidR="002F3E6D" w:rsidRPr="00A57F04" w:rsidRDefault="00B35F5D" w:rsidP="00A57F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Z nowym rozwiązaniem do produkcji mebli i ram Weinig rozwija swój system CNC Conturex. C 125 Vario Furniture bazuje na sprawdzonej, opatentowanej technice stołu zaciskowego i łączy maksymalną wydajność z optymalną elastycznością. Nowe rozwiązanie zostało opracowane jako system dwuczęściowy ze specjalną techniką pojedynczych kleszczy. Zgodnie z tym założeniem projektowym C 125 Vario Furniture posiada równoległy załadunek i rozładunek. W przypadku zastosowania w meblarstwie pozwala to na uzyskanie wydajności 2 części na minutę. Dwie interpolacyjne głowice 5-osiowe gwarantują najwyższą elastyczność przy kompleksowych łukowatych elementach. Duży bufor części na maks. 240 elementów zapewnia warunki dla długiej bezzałogowej produkcji. Integracja w Weinig Solid Wood Work Flow (WF) zapewnia dynamiczny, zoptymalizowany w czasie rzeczywistym przebieg procesów. Stoi za tym kompletne oprogramowanie, umożliwiające realizację procesu od pomysłu do gotowego elementu. Oprócz zalet jednolitego zbioru danych dla wszystkich procesów produkcyjnych i kompletnych urządzeń peryferyjnych, WF obejmuje identyfikację części przy użyciu różnych metod, zarządzanie danymi narzędzi, w tym interfejs z jednostkami kątowymi, a także monitorowanie za pomocą aplikacji i wariantów pulpitu. Ze względu na całościową architekturę cyfrową WF nadaje się idealnie do uruchomień wirtualnych.</w:t>
      </w:r>
    </w:p>
    <w:p w:rsidR="003D7E6D" w:rsidRDefault="003D7E6D" w:rsidP="009D7D55">
      <w:pPr>
        <w:spacing w:line="360" w:lineRule="auto"/>
        <w:rPr>
          <w:rFonts w:ascii="Arial" w:hAnsi="Arial" w:cs="Arial"/>
          <w:sz w:val="22"/>
          <w:szCs w:val="22"/>
        </w:rPr>
      </w:pPr>
    </w:p>
    <w:p w:rsidR="002F3E6D" w:rsidRPr="00841ECF" w:rsidRDefault="000C0B8F" w:rsidP="009D7D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pl"/>
        </w:rPr>
        <w:t>Główną cechą C 125 Vario Furniture jest nowy system Weinig CAM. Chodzi przy tym o system 3D CAD/CAM, który w przyszłości można będzie zintegrować w każdej maszynie Conturex.  Jedną z wielu zalet jest łatwe i szybkie programowanie. Weinig CAM jako system geometryczny oferuje również pełny program do rysowania z inteligentnymi poleceniami. Obsługuje on wszystkie powszechnie stosowane formaty CAD jak dxf, dwg, solid, stl, rhino lub parasolid. W przeciwieństwie do konwencjonalnych systemów, które nie pozwalają na obróbkę powierzchni 3D, w Weinig CAM zintegrowana jest 5-osiowa interpolacja 3D. Po stronie korzyści klienta wymienić należy ponadto wysoki poziom bezpieczeństwa dzięki szczegółowej symulacji dla partii liczącej nawet 1 element, prosta obsługa za pomocą mikroprogramowania i modularna struktura interpolacji 2D do 3D. Ponadto Weinig CAM wyraźnie zwiększa elastyczność.</w:t>
      </w:r>
      <w:r>
        <w:rPr>
          <w:rFonts w:ascii="Arial" w:hAnsi="Arial" w:cs="Arial"/>
          <w:lang w:val="pl"/>
        </w:rPr>
        <w:t xml:space="preserve">  </w:t>
      </w:r>
      <w:r>
        <w:rPr>
          <w:rFonts w:ascii="Arial" w:hAnsi="Arial" w:cs="Arial"/>
          <w:sz w:val="22"/>
          <w:szCs w:val="22"/>
          <w:lang w:val="pl"/>
        </w:rPr>
        <w:t>Inaczej niż w przypadku porównywalnych systemów odbywa się instalacja w biurze. Manager produktu Michael Hemmerich: „To nie jest tylko ogólny trend techniczny, lecz także absolutne konsekwentne działanie, ponieważ Conturex jest w pełni zautomatyzowaną maszyną produkcyjną “.</w:t>
      </w:r>
    </w:p>
    <w:p w:rsidR="002F3E6D" w:rsidRPr="006D25CA" w:rsidRDefault="002F3E6D" w:rsidP="006D25CA">
      <w:pPr>
        <w:spacing w:line="360" w:lineRule="auto"/>
        <w:rPr>
          <w:rFonts w:ascii="Arial" w:hAnsi="Arial" w:cs="Arial"/>
        </w:rPr>
      </w:pPr>
    </w:p>
    <w:p w:rsidR="00CC787D" w:rsidRPr="00CC787D" w:rsidRDefault="00914CC8" w:rsidP="00CC787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Z C 125 Vario Furniture Weinig stawia nowych kamień milowy w rozwoju systemu Conturex. Konstruktorzy myślą jednak już dalej: Długofalowym celem nowego etapu rozwoju jest oferowanie indywidualnych rozwiązań automatyzujących dla szerokiego zakresu zastosowań w sektorze meblarskim. </w:t>
      </w:r>
    </w:p>
    <w:p w:rsidR="002F3E6D" w:rsidRPr="00CC787D" w:rsidRDefault="002F3E6D" w:rsidP="00CC787D">
      <w:pPr>
        <w:spacing w:line="360" w:lineRule="auto"/>
        <w:rPr>
          <w:rFonts w:ascii="Arial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Zdjęcia: </w:t>
      </w:r>
    </w:p>
    <w:p w:rsidR="00AD7FEA" w:rsidRPr="00B13DE3" w:rsidRDefault="00B13DE3" w:rsidP="00B13DE3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Weinig C 125 Vario Furniture: Załadunek równoległy dla produkcji wysokiej jakości mebli</w:t>
      </w:r>
    </w:p>
    <w:p w:rsidR="000F177D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Technika pojedynczych kleszczy: Maksymalna precyzja także w przypadku krótkich elementów</w:t>
      </w:r>
    </w:p>
    <w:p w:rsidR="00B13DE3" w:rsidRPr="004D25C7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Weinig CAM: Szybko i łatwo do doskonałego elementu (zrzut ekranu)</w:t>
      </w:r>
    </w:p>
    <w:p w:rsidR="00AD7FEA" w:rsidRPr="004D25C7" w:rsidRDefault="00AD7FEA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1C688A" w:rsidRPr="004D25C7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69" w:rsidRDefault="00ED7669">
      <w:r>
        <w:separator/>
      </w:r>
    </w:p>
  </w:endnote>
  <w:endnote w:type="continuationSeparator" w:id="0">
    <w:p w:rsidR="00ED7669" w:rsidRDefault="00E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D066A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telefaks +49 93 41/70 80, email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69" w:rsidRDefault="00ED7669">
      <w:r>
        <w:separator/>
      </w:r>
    </w:p>
  </w:footnote>
  <w:footnote w:type="continuationSeparator" w:id="0">
    <w:p w:rsidR="00ED7669" w:rsidRDefault="00ED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D066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6e-5mm;mso-wrap-distance-bottom:-6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6e-5mm;mso-wrap-distance-bottom:-6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AA673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39"/>
    <w:multiLevelType w:val="hybridMultilevel"/>
    <w:tmpl w:val="234EB790"/>
    <w:lvl w:ilvl="0" w:tplc="93A0E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3122">
      <w:start w:val="89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CAADB8">
      <w:start w:val="895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44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0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C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6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8EE"/>
    <w:multiLevelType w:val="hybridMultilevel"/>
    <w:tmpl w:val="52E2160E"/>
    <w:lvl w:ilvl="0" w:tplc="613A8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E9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5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C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C3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EC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863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48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14711"/>
    <w:multiLevelType w:val="hybridMultilevel"/>
    <w:tmpl w:val="23E6B0D4"/>
    <w:lvl w:ilvl="0" w:tplc="3540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2C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B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7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68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C7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AA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8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04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1AF8"/>
    <w:multiLevelType w:val="hybridMultilevel"/>
    <w:tmpl w:val="C3762080"/>
    <w:lvl w:ilvl="0" w:tplc="120E2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6B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E9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6DD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7E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07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09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570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E115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15A71"/>
    <w:multiLevelType w:val="hybridMultilevel"/>
    <w:tmpl w:val="BB1EF5C0"/>
    <w:lvl w:ilvl="0" w:tplc="53125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F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F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28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9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2F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AF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88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56E20"/>
    <w:multiLevelType w:val="hybridMultilevel"/>
    <w:tmpl w:val="1896ACBA"/>
    <w:lvl w:ilvl="0" w:tplc="00B8E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46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85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1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9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0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68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2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13"/>
  </w:num>
  <w:num w:numId="5">
    <w:abstractNumId w:val="29"/>
  </w:num>
  <w:num w:numId="6">
    <w:abstractNumId w:val="8"/>
  </w:num>
  <w:num w:numId="7">
    <w:abstractNumId w:val="5"/>
  </w:num>
  <w:num w:numId="8">
    <w:abstractNumId w:val="32"/>
  </w:num>
  <w:num w:numId="9">
    <w:abstractNumId w:val="26"/>
  </w:num>
  <w:num w:numId="10">
    <w:abstractNumId w:val="20"/>
  </w:num>
  <w:num w:numId="11">
    <w:abstractNumId w:val="18"/>
  </w:num>
  <w:num w:numId="12">
    <w:abstractNumId w:val="36"/>
  </w:num>
  <w:num w:numId="13">
    <w:abstractNumId w:val="6"/>
  </w:num>
  <w:num w:numId="14">
    <w:abstractNumId w:val="28"/>
  </w:num>
  <w:num w:numId="15">
    <w:abstractNumId w:val="15"/>
  </w:num>
  <w:num w:numId="16">
    <w:abstractNumId w:val="34"/>
  </w:num>
  <w:num w:numId="17">
    <w:abstractNumId w:val="27"/>
  </w:num>
  <w:num w:numId="18">
    <w:abstractNumId w:val="24"/>
  </w:num>
  <w:num w:numId="19">
    <w:abstractNumId w:val="30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6"/>
  </w:num>
  <w:num w:numId="31">
    <w:abstractNumId w:val="25"/>
  </w:num>
  <w:num w:numId="32">
    <w:abstractNumId w:val="3"/>
  </w:num>
  <w:num w:numId="33">
    <w:abstractNumId w:val="23"/>
  </w:num>
  <w:num w:numId="34">
    <w:abstractNumId w:val="1"/>
  </w:num>
  <w:num w:numId="35">
    <w:abstractNumId w:val="10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ACAA885D-7B98-4F9D-A5AC-35FFB9915159}"/>
    <w:docVar w:name="dgnword-eventsink" w:val="624278200"/>
  </w:docVars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0B8F"/>
    <w:rsid w:val="000C4595"/>
    <w:rsid w:val="000C5562"/>
    <w:rsid w:val="000C5B8B"/>
    <w:rsid w:val="000C5DA9"/>
    <w:rsid w:val="000D3FD3"/>
    <w:rsid w:val="000D5FED"/>
    <w:rsid w:val="000E25B1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846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61A4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3E6D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12A7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380E"/>
    <w:rsid w:val="003D5961"/>
    <w:rsid w:val="003D6FD9"/>
    <w:rsid w:val="003D7E6D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13B1"/>
    <w:rsid w:val="004A347F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14FB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0C03"/>
    <w:rsid w:val="006B1200"/>
    <w:rsid w:val="006B2767"/>
    <w:rsid w:val="006C473F"/>
    <w:rsid w:val="006D25CA"/>
    <w:rsid w:val="006D2951"/>
    <w:rsid w:val="006D49C9"/>
    <w:rsid w:val="006D73C4"/>
    <w:rsid w:val="006E2978"/>
    <w:rsid w:val="006E378D"/>
    <w:rsid w:val="006F07EF"/>
    <w:rsid w:val="006F1CC4"/>
    <w:rsid w:val="006F4DCB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35508"/>
    <w:rsid w:val="008408A5"/>
    <w:rsid w:val="00840A2F"/>
    <w:rsid w:val="008417F8"/>
    <w:rsid w:val="00841ECF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3B0E"/>
    <w:rsid w:val="00897DDE"/>
    <w:rsid w:val="008A3014"/>
    <w:rsid w:val="008A4FE4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4CC8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66C9C"/>
    <w:rsid w:val="00974CCA"/>
    <w:rsid w:val="009764B0"/>
    <w:rsid w:val="00977AA5"/>
    <w:rsid w:val="00984CCB"/>
    <w:rsid w:val="00984CFE"/>
    <w:rsid w:val="0099144F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D7D55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57F04"/>
    <w:rsid w:val="00A67436"/>
    <w:rsid w:val="00A72837"/>
    <w:rsid w:val="00A75521"/>
    <w:rsid w:val="00A80F4E"/>
    <w:rsid w:val="00A84E34"/>
    <w:rsid w:val="00A90332"/>
    <w:rsid w:val="00A93B02"/>
    <w:rsid w:val="00AA6735"/>
    <w:rsid w:val="00AA771C"/>
    <w:rsid w:val="00AB12EC"/>
    <w:rsid w:val="00AB2F1E"/>
    <w:rsid w:val="00AB3522"/>
    <w:rsid w:val="00AB5CAB"/>
    <w:rsid w:val="00AC465B"/>
    <w:rsid w:val="00AC6662"/>
    <w:rsid w:val="00AD066A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3DE3"/>
    <w:rsid w:val="00B15770"/>
    <w:rsid w:val="00B32469"/>
    <w:rsid w:val="00B35F5D"/>
    <w:rsid w:val="00B449A0"/>
    <w:rsid w:val="00B4552C"/>
    <w:rsid w:val="00B572F4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77F28"/>
    <w:rsid w:val="00C82AB9"/>
    <w:rsid w:val="00C91CCA"/>
    <w:rsid w:val="00C946F1"/>
    <w:rsid w:val="00C94F06"/>
    <w:rsid w:val="00CA1B2D"/>
    <w:rsid w:val="00CA4631"/>
    <w:rsid w:val="00CA616C"/>
    <w:rsid w:val="00CB2C49"/>
    <w:rsid w:val="00CB2C97"/>
    <w:rsid w:val="00CB64F6"/>
    <w:rsid w:val="00CC19C4"/>
    <w:rsid w:val="00CC2D7D"/>
    <w:rsid w:val="00CC787D"/>
    <w:rsid w:val="00CD1330"/>
    <w:rsid w:val="00CD39E6"/>
    <w:rsid w:val="00CD7761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56120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D7669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55866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279B6F5C-58A2-4983-ACAB-CEC96DB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CC7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7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28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88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2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8B1F8-45BF-45A9-A7C4-C86AB0A5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6</cp:revision>
  <cp:lastPrinted>2017-09-04T09:39:00Z</cp:lastPrinted>
  <dcterms:created xsi:type="dcterms:W3CDTF">2017-09-18T11:49:00Z</dcterms:created>
  <dcterms:modified xsi:type="dcterms:W3CDTF">2017-09-25T07:31:00Z</dcterms:modified>
</cp:coreProperties>
</file>