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B64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Państwa konsultant: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Dyrektor w dziale komunikacji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8838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Telefon +49 9341 86-1125</w:t>
                  </w:r>
                </w:p>
                <w:p w:rsidR="007D5FEA" w:rsidRDefault="007D5FEA" w:rsidP="00B64AE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Faks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BF7B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Listopad 2017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Data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pl"/>
        </w:rPr>
        <w:t>INFORMACJA PRASOWA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02C0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A67436" w:rsidRPr="00CF6B95" w:rsidRDefault="00BF7BC0" w:rsidP="009D02C0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pl"/>
        </w:rPr>
        <w:t>Dni otwarte w Weinig</w:t>
      </w:r>
      <w:r>
        <w:rPr>
          <w:rFonts w:ascii="Arial" w:eastAsia="SimSun" w:hAnsi="Arial" w:cs="Arial"/>
          <w:b/>
          <w:bCs/>
          <w:color w:val="FF0000"/>
          <w:sz w:val="32"/>
          <w:szCs w:val="32"/>
          <w:lang w:val="pl"/>
        </w:rPr>
        <w:t xml:space="preserve"> </w:t>
      </w:r>
      <w:r>
        <w:rPr>
          <w:rFonts w:ascii="Arial" w:eastAsia="SimSun" w:hAnsi="Arial" w:cs="Arial"/>
          <w:b/>
          <w:bCs/>
          <w:sz w:val="32"/>
          <w:szCs w:val="32"/>
          <w:lang w:val="pl"/>
        </w:rPr>
        <w:t>Dimter</w:t>
      </w:r>
      <w:r>
        <w:rPr>
          <w:rFonts w:ascii="Arial" w:eastAsia="SimSun" w:hAnsi="Arial" w:cs="Arial"/>
          <w:b/>
          <w:bCs/>
          <w:color w:val="000000"/>
          <w:sz w:val="32"/>
          <w:szCs w:val="32"/>
          <w:lang w:val="pl"/>
        </w:rPr>
        <w:t xml:space="preserve"> poświęcone rozwiązaniom w zakresie opakowań mobilizują międzynarodowych ekspertów z branży </w:t>
      </w:r>
    </w:p>
    <w:p w:rsidR="00A67436" w:rsidRDefault="00A67436" w:rsidP="00A67436">
      <w:pPr>
        <w:spacing w:line="360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:rsidR="00BF7BC0" w:rsidRDefault="00D35F0F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>Transport towarowy jest jednym z głównych rosnących rynków na świecie. Korzystają z tego także dostawcy opakowań drewnianych. W samych Niemczech branża odnotowuje obecnie roczne obroty na poziomie 2,5 miliarda euro. Poświęcone tej tematyce dni otwarte w firmie Weinig</w:t>
      </w:r>
      <w:r>
        <w:rPr>
          <w:rFonts w:ascii="Arial" w:hAnsi="Arial" w:cs="Arial"/>
          <w:color w:val="FF0000"/>
          <w:sz w:val="22"/>
          <w:szCs w:val="22"/>
          <w:lang w:val="pl"/>
        </w:rPr>
        <w:t xml:space="preserve"> </w:t>
      </w:r>
      <w:r>
        <w:rPr>
          <w:rFonts w:ascii="Arial" w:hAnsi="Arial" w:cs="Arial"/>
          <w:sz w:val="22"/>
          <w:szCs w:val="22"/>
          <w:lang w:val="pl"/>
        </w:rPr>
        <w:t>Dimter w Illertissen imponująco uwidoczniły ten wzrost. Pojawili się na nich przedstawiciele ponad 400 firm opakowaniowych z całego świata, by zapoznać się z najnowszymi technologiami specjalisty od rozkroju - firmy Weinig Dimter, członka Grupy Weinig. „Nie liczyliśmy na tak wiele zgłoszeń. Oprócz firm z krajów niemieckojęzycznych na imprezę do Illertissen przyjechały przedsiębiorstwa z Argentyny, Korei Południowej, Tajlandii</w:t>
      </w:r>
      <w:r>
        <w:rPr>
          <w:rFonts w:ascii="Arial" w:hAnsi="Arial" w:cs="Arial"/>
          <w:color w:val="FF0000"/>
          <w:sz w:val="22"/>
          <w:szCs w:val="22"/>
          <w:lang w:val="pl"/>
        </w:rPr>
        <w:t xml:space="preserve">, </w:t>
      </w:r>
      <w:r>
        <w:rPr>
          <w:rFonts w:ascii="Arial" w:hAnsi="Arial" w:cs="Arial"/>
          <w:sz w:val="22"/>
          <w:szCs w:val="22"/>
          <w:lang w:val="pl"/>
        </w:rPr>
        <w:t xml:space="preserve">Polski, Hiszpanii Rumuni oraz z całego Beneluksu i Skandynawii“, donosi dr Mario Kordt, dyrektor zarządzający spółki Weinig Dimter GmbH. </w:t>
      </w:r>
    </w:p>
    <w:p w:rsidR="00B74C98" w:rsidRDefault="00B74C98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B64AEC" w:rsidRDefault="00B74C98" w:rsidP="006B351B">
      <w:pPr>
        <w:spacing w:line="360" w:lineRule="auto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 xml:space="preserve">Trzecia już edycja dni otwartych Weinig Verpackertage nie odbyła się tym razem bezpośrednio w halach produkcyjnych. W wyniku dużej liczby zamówień w zakładzie Dimter zrobiło się obecnie zbyt ciasno. Zamiast hal prezentacja miała miejsce w kompleksie budynków wynajętym </w:t>
      </w:r>
    </w:p>
    <w:p w:rsidR="00B64AEC" w:rsidRDefault="00B64AEC">
      <w:pPr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br w:type="page"/>
      </w:r>
    </w:p>
    <w:p w:rsidR="00350BA8" w:rsidRDefault="00B74C98" w:rsidP="006B351B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pl"/>
        </w:rPr>
        <w:lastRenderedPageBreak/>
        <w:t xml:space="preserve">głównie do montażu, który dzięki swojej dobrej infrastrukturze doskonale sprawdził się w przyjęciu tak dużej liczby odwiedzających. Można było tu zobaczyć na żywo w akcji całą ofertę pił kapujących z serii OptiCut. Paleta maszyn obejmowała rozwiązania od systemu pozycjonowania/zatrzymywania EasyStop z pilarką podstołową C 700 dla obszaru podstawowego, poprzez pilarki suwakowe po szczególnie wysokowydajną piłę przelotową OptiCut 260. Zobaczyć można było tu także bestseller w sektorze opakowań, </w:t>
      </w:r>
      <w:r>
        <w:rPr>
          <w:rFonts w:ascii="Arial" w:hAnsi="Arial" w:cs="Arial"/>
          <w:strike/>
          <w:sz w:val="22"/>
          <w:szCs w:val="22"/>
          <w:lang w:val="pl"/>
        </w:rPr>
        <w:t>l</w:t>
      </w:r>
      <w:r>
        <w:rPr>
          <w:rFonts w:ascii="Arial" w:hAnsi="Arial" w:cs="Arial"/>
          <w:sz w:val="22"/>
          <w:szCs w:val="22"/>
          <w:lang w:val="pl"/>
        </w:rPr>
        <w:t>wydajną maszynę OptiCut S 90 Speed oraz piłę do rozkroju na długości i szerokości S 60 wFlex</w:t>
      </w:r>
      <w:r>
        <w:rPr>
          <w:rFonts w:ascii="Arial" w:hAnsi="Arial" w:cs="Arial"/>
          <w:sz w:val="22"/>
          <w:szCs w:val="22"/>
          <w:vertAlign w:val="superscript"/>
          <w:lang w:val="pl"/>
        </w:rPr>
        <w:t>+</w:t>
      </w:r>
      <w:r>
        <w:rPr>
          <w:rFonts w:ascii="Arial" w:hAnsi="Arial" w:cs="Arial"/>
          <w:sz w:val="22"/>
          <w:szCs w:val="22"/>
          <w:lang w:val="pl"/>
        </w:rPr>
        <w:t xml:space="preserve">. Uzupełnieniem prezentacji były wielorakie rozwiązania automatyzujące. Szczególny nacisk położono na cyfryzację. Specjaliści od rozkroju z Illertissen zaprezentowali tutaj oprogramowanie produkcyjne OptiPal i program do oceny OptiStat. Ponadto w centrum uwagi znalazły się systemy śledzenia materiału i identyfikacji części – tematy, dla których Weinig oferuje szereg rozwiązań.  </w:t>
      </w:r>
    </w:p>
    <w:p w:rsidR="00350BA8" w:rsidRDefault="00350BA8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E349BF" w:rsidRDefault="001E00C6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Imprezie towarzyszył wysokiej rangi partner - Federalne Stowarzyszenie Na Rzecz Opakowań Drzewnych (Bundesverband Holzpackmittel - HPE). Dyrektor Jan Kurth przedstawił w swoim cieszącym się doskonałą frekwencją wykładzie sytuację panującą w branży. W kolejnym wkładzie dr Volker Lang z Instytutu Fraunhofera nakreślił wizję logistyki przyszłości w kontekście cyfryzacji. Dopełnieniem imprezy było 20 gościnnych wystawców z branży opakowań.  </w:t>
      </w:r>
    </w:p>
    <w:p w:rsidR="00201377" w:rsidRDefault="00201377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3F7090" w:rsidRDefault="003F7090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Atrakcją dni otwartych było zwiedzanie zakładu firmy TriCor Packaging &amp; Logistics AG. Klient firmy Weinig </w:t>
      </w:r>
      <w:r>
        <w:rPr>
          <w:rFonts w:ascii="Arial" w:hAnsi="Arial" w:cs="Arial"/>
          <w:color w:val="FF0000"/>
          <w:sz w:val="22"/>
          <w:szCs w:val="22"/>
          <w:lang w:val="pl"/>
        </w:rPr>
        <w:t xml:space="preserve"> </w:t>
      </w:r>
      <w:r>
        <w:rPr>
          <w:rFonts w:ascii="Arial" w:hAnsi="Arial" w:cs="Arial"/>
          <w:sz w:val="22"/>
          <w:szCs w:val="22"/>
          <w:lang w:val="pl"/>
        </w:rPr>
        <w:t>produkuje w zakładzie w Eppishausen specjalne palety dla swoich opakowań z tektury falistej i innych materiałów. Weinig Dimter</w:t>
      </w:r>
      <w:r>
        <w:rPr>
          <w:rFonts w:ascii="Arial" w:hAnsi="Arial" w:cs="Arial"/>
          <w:color w:val="FF0000"/>
          <w:sz w:val="22"/>
          <w:szCs w:val="22"/>
          <w:lang w:val="pl"/>
        </w:rPr>
        <w:t xml:space="preserve"> </w:t>
      </w:r>
      <w:r>
        <w:rPr>
          <w:rFonts w:ascii="Arial" w:hAnsi="Arial" w:cs="Arial"/>
          <w:sz w:val="22"/>
          <w:szCs w:val="22"/>
          <w:lang w:val="pl"/>
        </w:rPr>
        <w:t xml:space="preserve">dostarczył w czerwcu 2017 wysoce zautomatyzowaną linię do rozkroju. Centralne składniki stanowią w niej trzy pracujące równolegle piły optymalizacyjne Opticut 260 i jedna maszyna do mikrowczepów Weinig Ultra TT. Na wysoce wydajnej linii produkcyjnej połączonej z maszyną do palet marki Corali tylko trzech pracowników produkuje do 360 palet na godzinę. Wycieczka została bardzo dobrze przyjęta przez gości dni otwartych. </w:t>
      </w:r>
    </w:p>
    <w:p w:rsidR="001254C3" w:rsidRDefault="001254C3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F26E2C" w:rsidRDefault="005F2530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lastRenderedPageBreak/>
        <w:t>Po dwóch dniach w Illertissen dr Mario Kordt mógł cieszyć się z nadzwyczaj udanej imprezy. Duży sukces wiąże on przede wszystkim ze szczególną pozycją Weiniga w segmencie opakowań: „Naszą technologią rozkroju obsługujemy w unikalny sposób obszar obejmujący zakłady od najmniejszych z 2 osobową załogą po sektor przemysłowy, o wymaganiach jak nasz klient TriCor“, stwierdził dyrektor. Szczególnie pozytywnie jawi się stały trend wzrostowy "często niedoszacowanego" segmentu opakowań. Swój udział w tym ma dobra praca Federalnego Stowarzyszenia HPE. W firmie Weinig Dimter segment opakowań zajmuje już 30</w:t>
      </w:r>
      <w:r>
        <w:rPr>
          <w:rFonts w:ascii="Arial" w:hAnsi="Arial" w:cs="Arial"/>
          <w:color w:val="FF0000"/>
          <w:sz w:val="22"/>
          <w:szCs w:val="22"/>
          <w:lang w:val="pl"/>
        </w:rPr>
        <w:t xml:space="preserve"> </w:t>
      </w:r>
      <w:r>
        <w:rPr>
          <w:rFonts w:ascii="Arial" w:hAnsi="Arial" w:cs="Arial"/>
          <w:sz w:val="22"/>
          <w:szCs w:val="22"/>
          <w:lang w:val="pl"/>
        </w:rPr>
        <w:t>- 40 procent sprzedaży pilarek suwakowych.  Dr Kordt widzi przyszłość w bardzo optymistycznych barwach: „Paleta jest centralnym ogniwem każdej logistyki“, mówi szef firmy Weinig Dimter. „A przy rosnących wymaganiach w zakresie jakości Weinig jest adresem nr 1 wśród producentów maszyn“. Z oferty produktów z zakresu rozkroju</w:t>
      </w:r>
      <w:r>
        <w:rPr>
          <w:rFonts w:ascii="Arial" w:hAnsi="Arial" w:cs="Arial"/>
          <w:strike/>
          <w:color w:val="FF0000"/>
          <w:sz w:val="22"/>
          <w:szCs w:val="22"/>
          <w:lang w:val="pl"/>
        </w:rPr>
        <w:t xml:space="preserve"> </w:t>
      </w:r>
      <w:r>
        <w:rPr>
          <w:rFonts w:ascii="Arial" w:hAnsi="Arial" w:cs="Arial"/>
          <w:sz w:val="22"/>
          <w:szCs w:val="22"/>
          <w:lang w:val="pl"/>
        </w:rPr>
        <w:t>klient Grupy WEINIG otrzymuje wszystko z jednej ręki, co gwarantuje wydajną i ekonomiczną produkcję opakowań drewnianych.</w:t>
      </w:r>
    </w:p>
    <w:p w:rsidR="00721545" w:rsidRDefault="00721545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8132D1" w:rsidRPr="009125CB" w:rsidRDefault="00BE375F" w:rsidP="006B351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>Zdjęcia:</w:t>
      </w:r>
    </w:p>
    <w:p w:rsidR="002900E2" w:rsidRPr="00112B03" w:rsidRDefault="00112B03" w:rsidP="00112B0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>1+2) Szeroko zakrojony program przypadł do gustu międzynarodowej publiczności</w:t>
      </w:r>
    </w:p>
    <w:p w:rsidR="009125CB" w:rsidRPr="002900E2" w:rsidRDefault="009125CB" w:rsidP="002900E2">
      <w:pPr>
        <w:pStyle w:val="Listenabsatz"/>
        <w:numPr>
          <w:ilvl w:val="0"/>
          <w:numId w:val="25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 xml:space="preserve">300 odwiedzający dni otwarte udało się na wycieczkę autobusową do firmy TriCor </w:t>
      </w:r>
    </w:p>
    <w:p w:rsidR="00F95BEC" w:rsidRPr="00F14B6D" w:rsidRDefault="00F95BEC" w:rsidP="001C2C6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F95BEC" w:rsidRPr="00F14B6D" w:rsidSect="00825873">
      <w:headerReference w:type="default" r:id="rId8"/>
      <w:footerReference w:type="default" r:id="rId9"/>
      <w:type w:val="continuous"/>
      <w:pgSz w:w="11907" w:h="16840" w:code="9"/>
      <w:pgMar w:top="1418" w:right="3686" w:bottom="709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FB" w:rsidRDefault="00BF5CFB">
      <w:r>
        <w:separator/>
      </w:r>
    </w:p>
  </w:endnote>
  <w:endnote w:type="continuationSeparator" w:id="0">
    <w:p w:rsidR="00BF5CFB" w:rsidRDefault="00BF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B64AEC">
    <w:pPr>
      <w:pStyle w:val="Fuzeile"/>
    </w:pPr>
    <w:r>
      <w:rPr>
        <w:noProof/>
        <w:lang w:val="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pl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Weinigstraße 2/4, 97941 Tauberbischofsheim · Skrytka pocztowa 14 40, 97934 Tauberbischofsheim, Niemcy</w:t>
                </w:r>
              </w:p>
              <w:p w:rsidR="007D5FEA" w:rsidRDefault="007D5FEA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Telefon +49 93 41/86-0, Telefax +49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FB" w:rsidRDefault="00BF5CFB">
      <w:r>
        <w:separator/>
      </w:r>
    </w:p>
  </w:footnote>
  <w:footnote w:type="continuationSeparator" w:id="0">
    <w:p w:rsidR="00BF5CFB" w:rsidRDefault="00BF5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B64AEC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pl"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pl"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2D0523">
      <w:rPr>
        <w:noProof/>
      </w:rPr>
      <w:drawing>
        <wp:inline distT="0" distB="0" distL="0" distR="0">
          <wp:extent cx="807720" cy="1036320"/>
          <wp:effectExtent l="19050" t="0" r="0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" o:bullet="t">
        <v:imagedata r:id="rId1" o:title=""/>
      </v:shape>
    </w:pict>
  </w:numPicBullet>
  <w:numPicBullet w:numPicBulletId="1">
    <w:pict>
      <v:shape id="_x0000_i1027" type="#_x0000_t75" style="width:3pt;height:3pt" o:bullet="t">
        <v:imagedata r:id="rId2" o:title=""/>
      </v:shape>
    </w:pict>
  </w:numPicBullet>
  <w:numPicBullet w:numPicBulletId="2">
    <w:pict>
      <v:shape id="_x0000_i1028" type="#_x0000_t75" style="width:12.05pt;height:12.05pt" o:bullet="t">
        <v:imagedata r:id="rId3" o:title=""/>
      </v:shape>
    </w:pict>
  </w:numPicBullet>
  <w:abstractNum w:abstractNumId="0" w15:restartNumberingAfterBreak="0">
    <w:nsid w:val="08067BD7"/>
    <w:multiLevelType w:val="hybridMultilevel"/>
    <w:tmpl w:val="C44047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9D4DF7"/>
    <w:multiLevelType w:val="hybridMultilevel"/>
    <w:tmpl w:val="94586602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093BCC"/>
    <w:multiLevelType w:val="hybridMultilevel"/>
    <w:tmpl w:val="97F4E586"/>
    <w:lvl w:ilvl="0" w:tplc="F3049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066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2ED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E085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25F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7C1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0EAE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47F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E2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773E1"/>
    <w:multiLevelType w:val="hybridMultilevel"/>
    <w:tmpl w:val="9B940050"/>
    <w:lvl w:ilvl="0" w:tplc="66AADD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EAE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62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8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8A1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B61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003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92F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6F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47596"/>
    <w:multiLevelType w:val="hybridMultilevel"/>
    <w:tmpl w:val="74BA5FA6"/>
    <w:lvl w:ilvl="0" w:tplc="F03858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22A5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30E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8C4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EAE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05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CFF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94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C2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71C7E"/>
    <w:multiLevelType w:val="hybridMultilevel"/>
    <w:tmpl w:val="69BCC2C2"/>
    <w:lvl w:ilvl="0" w:tplc="384070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0A4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0E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0F6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8D0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A03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66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6B8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E9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6"/>
  </w:num>
  <w:num w:numId="5">
    <w:abstractNumId w:val="17"/>
  </w:num>
  <w:num w:numId="6">
    <w:abstractNumId w:val="3"/>
  </w:num>
  <w:num w:numId="7">
    <w:abstractNumId w:val="1"/>
  </w:num>
  <w:num w:numId="8">
    <w:abstractNumId w:val="21"/>
  </w:num>
  <w:num w:numId="9">
    <w:abstractNumId w:val="14"/>
  </w:num>
  <w:num w:numId="10">
    <w:abstractNumId w:val="9"/>
  </w:num>
  <w:num w:numId="11">
    <w:abstractNumId w:val="8"/>
  </w:num>
  <w:num w:numId="12">
    <w:abstractNumId w:val="24"/>
  </w:num>
  <w:num w:numId="13">
    <w:abstractNumId w:val="2"/>
  </w:num>
  <w:num w:numId="14">
    <w:abstractNumId w:val="16"/>
  </w:num>
  <w:num w:numId="15">
    <w:abstractNumId w:val="7"/>
  </w:num>
  <w:num w:numId="16">
    <w:abstractNumId w:val="22"/>
  </w:num>
  <w:num w:numId="17">
    <w:abstractNumId w:val="15"/>
  </w:num>
  <w:num w:numId="18">
    <w:abstractNumId w:val="13"/>
  </w:num>
  <w:num w:numId="19">
    <w:abstractNumId w:val="18"/>
  </w:num>
  <w:num w:numId="20">
    <w:abstractNumId w:val="19"/>
  </w:num>
  <w:num w:numId="21">
    <w:abstractNumId w:val="11"/>
  </w:num>
  <w:num w:numId="22">
    <w:abstractNumId w:val="12"/>
  </w:num>
  <w:num w:numId="23">
    <w:abstractNumId w:val="10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4D8D"/>
    <w:rsid w:val="000059EB"/>
    <w:rsid w:val="00016594"/>
    <w:rsid w:val="00017B52"/>
    <w:rsid w:val="00017F0A"/>
    <w:rsid w:val="00020780"/>
    <w:rsid w:val="00022ED1"/>
    <w:rsid w:val="000269CE"/>
    <w:rsid w:val="00042C01"/>
    <w:rsid w:val="000462DD"/>
    <w:rsid w:val="00054473"/>
    <w:rsid w:val="00065085"/>
    <w:rsid w:val="00072B9A"/>
    <w:rsid w:val="00073EA8"/>
    <w:rsid w:val="00083E7D"/>
    <w:rsid w:val="00084E3B"/>
    <w:rsid w:val="0008775D"/>
    <w:rsid w:val="00091151"/>
    <w:rsid w:val="000A0697"/>
    <w:rsid w:val="000A19AD"/>
    <w:rsid w:val="000A41DE"/>
    <w:rsid w:val="000A7CB2"/>
    <w:rsid w:val="000B03AA"/>
    <w:rsid w:val="000C5562"/>
    <w:rsid w:val="000C5DA9"/>
    <w:rsid w:val="000C7771"/>
    <w:rsid w:val="000D3FD3"/>
    <w:rsid w:val="000D5FED"/>
    <w:rsid w:val="000E6BA8"/>
    <w:rsid w:val="00106D18"/>
    <w:rsid w:val="00110FB2"/>
    <w:rsid w:val="00112B03"/>
    <w:rsid w:val="00121B05"/>
    <w:rsid w:val="001246C5"/>
    <w:rsid w:val="001254C3"/>
    <w:rsid w:val="00134978"/>
    <w:rsid w:val="00143C49"/>
    <w:rsid w:val="0014402B"/>
    <w:rsid w:val="001440A6"/>
    <w:rsid w:val="00147885"/>
    <w:rsid w:val="001510C4"/>
    <w:rsid w:val="00170637"/>
    <w:rsid w:val="001936B6"/>
    <w:rsid w:val="00197869"/>
    <w:rsid w:val="001A5302"/>
    <w:rsid w:val="001C2C6F"/>
    <w:rsid w:val="001D2B20"/>
    <w:rsid w:val="001D598F"/>
    <w:rsid w:val="001D75BB"/>
    <w:rsid w:val="001E00C6"/>
    <w:rsid w:val="001E0499"/>
    <w:rsid w:val="001F2099"/>
    <w:rsid w:val="001F3B1E"/>
    <w:rsid w:val="001F75EC"/>
    <w:rsid w:val="00201377"/>
    <w:rsid w:val="0021110A"/>
    <w:rsid w:val="00215B09"/>
    <w:rsid w:val="0021789E"/>
    <w:rsid w:val="00223EE4"/>
    <w:rsid w:val="0025072C"/>
    <w:rsid w:val="00255D17"/>
    <w:rsid w:val="00264F2F"/>
    <w:rsid w:val="00273809"/>
    <w:rsid w:val="00275944"/>
    <w:rsid w:val="0028086B"/>
    <w:rsid w:val="00281AEE"/>
    <w:rsid w:val="002900E2"/>
    <w:rsid w:val="002932B1"/>
    <w:rsid w:val="00295091"/>
    <w:rsid w:val="002A28AD"/>
    <w:rsid w:val="002B1F9C"/>
    <w:rsid w:val="002B4D98"/>
    <w:rsid w:val="002C01C4"/>
    <w:rsid w:val="002C0E55"/>
    <w:rsid w:val="002D0523"/>
    <w:rsid w:val="002D2585"/>
    <w:rsid w:val="002E0E9E"/>
    <w:rsid w:val="002E1FC6"/>
    <w:rsid w:val="002F63B8"/>
    <w:rsid w:val="00301446"/>
    <w:rsid w:val="00303E2E"/>
    <w:rsid w:val="00306012"/>
    <w:rsid w:val="003143C0"/>
    <w:rsid w:val="00333416"/>
    <w:rsid w:val="00350BA8"/>
    <w:rsid w:val="00355890"/>
    <w:rsid w:val="003605C8"/>
    <w:rsid w:val="00363997"/>
    <w:rsid w:val="00363D4A"/>
    <w:rsid w:val="00363DD9"/>
    <w:rsid w:val="00363E0C"/>
    <w:rsid w:val="00373A31"/>
    <w:rsid w:val="00377EB7"/>
    <w:rsid w:val="00377F08"/>
    <w:rsid w:val="00380596"/>
    <w:rsid w:val="00386B08"/>
    <w:rsid w:val="00392415"/>
    <w:rsid w:val="0039271E"/>
    <w:rsid w:val="003927BB"/>
    <w:rsid w:val="0039468F"/>
    <w:rsid w:val="003A37C2"/>
    <w:rsid w:val="003A3862"/>
    <w:rsid w:val="003A46F6"/>
    <w:rsid w:val="003B27D4"/>
    <w:rsid w:val="003C2A28"/>
    <w:rsid w:val="003C3A08"/>
    <w:rsid w:val="003C4162"/>
    <w:rsid w:val="003C72F6"/>
    <w:rsid w:val="003D207A"/>
    <w:rsid w:val="003D57BE"/>
    <w:rsid w:val="003D5961"/>
    <w:rsid w:val="003E2651"/>
    <w:rsid w:val="003F5331"/>
    <w:rsid w:val="003F7090"/>
    <w:rsid w:val="004112E7"/>
    <w:rsid w:val="00417C2A"/>
    <w:rsid w:val="00433EFE"/>
    <w:rsid w:val="004372A9"/>
    <w:rsid w:val="004406F2"/>
    <w:rsid w:val="004418EE"/>
    <w:rsid w:val="004428CB"/>
    <w:rsid w:val="00442DFE"/>
    <w:rsid w:val="00446CEF"/>
    <w:rsid w:val="00447191"/>
    <w:rsid w:val="0046217B"/>
    <w:rsid w:val="0047216D"/>
    <w:rsid w:val="00472F78"/>
    <w:rsid w:val="00473D54"/>
    <w:rsid w:val="004A36AD"/>
    <w:rsid w:val="004A3DEF"/>
    <w:rsid w:val="004A50DA"/>
    <w:rsid w:val="004B0DF4"/>
    <w:rsid w:val="004B2904"/>
    <w:rsid w:val="004C1D6C"/>
    <w:rsid w:val="004C4D8A"/>
    <w:rsid w:val="004C7810"/>
    <w:rsid w:val="004C7BC7"/>
    <w:rsid w:val="004D0764"/>
    <w:rsid w:val="004D2EC5"/>
    <w:rsid w:val="004D4DF0"/>
    <w:rsid w:val="004D581C"/>
    <w:rsid w:val="004E7828"/>
    <w:rsid w:val="0051022E"/>
    <w:rsid w:val="0051485D"/>
    <w:rsid w:val="00524558"/>
    <w:rsid w:val="005249DA"/>
    <w:rsid w:val="00524E17"/>
    <w:rsid w:val="00533228"/>
    <w:rsid w:val="00536AB4"/>
    <w:rsid w:val="00544243"/>
    <w:rsid w:val="00547849"/>
    <w:rsid w:val="005502A8"/>
    <w:rsid w:val="00562517"/>
    <w:rsid w:val="0057463A"/>
    <w:rsid w:val="00582964"/>
    <w:rsid w:val="0058779D"/>
    <w:rsid w:val="005A0C5E"/>
    <w:rsid w:val="005A33ED"/>
    <w:rsid w:val="005A50D3"/>
    <w:rsid w:val="005B00F0"/>
    <w:rsid w:val="005B5009"/>
    <w:rsid w:val="005B6AF4"/>
    <w:rsid w:val="005C0081"/>
    <w:rsid w:val="005C7B88"/>
    <w:rsid w:val="005D67F6"/>
    <w:rsid w:val="005F0FEF"/>
    <w:rsid w:val="005F2530"/>
    <w:rsid w:val="005F4A8B"/>
    <w:rsid w:val="0060193A"/>
    <w:rsid w:val="00602CF6"/>
    <w:rsid w:val="006031EE"/>
    <w:rsid w:val="00611581"/>
    <w:rsid w:val="00615053"/>
    <w:rsid w:val="00625EAB"/>
    <w:rsid w:val="00641148"/>
    <w:rsid w:val="00642205"/>
    <w:rsid w:val="00645F96"/>
    <w:rsid w:val="00652E7D"/>
    <w:rsid w:val="0065398D"/>
    <w:rsid w:val="00685088"/>
    <w:rsid w:val="00686F19"/>
    <w:rsid w:val="00691476"/>
    <w:rsid w:val="00694330"/>
    <w:rsid w:val="006A7B84"/>
    <w:rsid w:val="006B0241"/>
    <w:rsid w:val="006B2767"/>
    <w:rsid w:val="006B351B"/>
    <w:rsid w:val="006E378D"/>
    <w:rsid w:val="00700B29"/>
    <w:rsid w:val="00717D9B"/>
    <w:rsid w:val="00721545"/>
    <w:rsid w:val="00730250"/>
    <w:rsid w:val="00730618"/>
    <w:rsid w:val="0073490E"/>
    <w:rsid w:val="00737740"/>
    <w:rsid w:val="0074639A"/>
    <w:rsid w:val="00757271"/>
    <w:rsid w:val="00767915"/>
    <w:rsid w:val="007777BC"/>
    <w:rsid w:val="00780E24"/>
    <w:rsid w:val="00794C15"/>
    <w:rsid w:val="007954A4"/>
    <w:rsid w:val="007A3A65"/>
    <w:rsid w:val="007B113D"/>
    <w:rsid w:val="007B1B61"/>
    <w:rsid w:val="007B22DD"/>
    <w:rsid w:val="007C174B"/>
    <w:rsid w:val="007C457E"/>
    <w:rsid w:val="007D1565"/>
    <w:rsid w:val="007D5FEA"/>
    <w:rsid w:val="007E76F6"/>
    <w:rsid w:val="007F3747"/>
    <w:rsid w:val="00806C4C"/>
    <w:rsid w:val="00807530"/>
    <w:rsid w:val="008112D1"/>
    <w:rsid w:val="008132D1"/>
    <w:rsid w:val="00816B8B"/>
    <w:rsid w:val="008215CE"/>
    <w:rsid w:val="00825873"/>
    <w:rsid w:val="00827316"/>
    <w:rsid w:val="0083411D"/>
    <w:rsid w:val="00834CAA"/>
    <w:rsid w:val="00836E8F"/>
    <w:rsid w:val="008417F8"/>
    <w:rsid w:val="00843410"/>
    <w:rsid w:val="00863FB8"/>
    <w:rsid w:val="00866BD0"/>
    <w:rsid w:val="00867993"/>
    <w:rsid w:val="00871E96"/>
    <w:rsid w:val="00876032"/>
    <w:rsid w:val="00883890"/>
    <w:rsid w:val="00885C76"/>
    <w:rsid w:val="0088695E"/>
    <w:rsid w:val="00896407"/>
    <w:rsid w:val="008A2C85"/>
    <w:rsid w:val="008A3014"/>
    <w:rsid w:val="008A4FE4"/>
    <w:rsid w:val="008B1001"/>
    <w:rsid w:val="008B15D9"/>
    <w:rsid w:val="008B5B90"/>
    <w:rsid w:val="008B7235"/>
    <w:rsid w:val="008C78E0"/>
    <w:rsid w:val="008D14D5"/>
    <w:rsid w:val="008D6132"/>
    <w:rsid w:val="008E3614"/>
    <w:rsid w:val="008F27B8"/>
    <w:rsid w:val="008F46AD"/>
    <w:rsid w:val="00903644"/>
    <w:rsid w:val="009125CB"/>
    <w:rsid w:val="00914487"/>
    <w:rsid w:val="00920FF4"/>
    <w:rsid w:val="00926F6D"/>
    <w:rsid w:val="009352D6"/>
    <w:rsid w:val="0094006B"/>
    <w:rsid w:val="00944EFC"/>
    <w:rsid w:val="009764B0"/>
    <w:rsid w:val="00991DE7"/>
    <w:rsid w:val="0099294D"/>
    <w:rsid w:val="00993AEC"/>
    <w:rsid w:val="00996950"/>
    <w:rsid w:val="009A3440"/>
    <w:rsid w:val="009B08CB"/>
    <w:rsid w:val="009B6082"/>
    <w:rsid w:val="009B6832"/>
    <w:rsid w:val="009C0E6B"/>
    <w:rsid w:val="009D01D3"/>
    <w:rsid w:val="009D02C0"/>
    <w:rsid w:val="009D4ABC"/>
    <w:rsid w:val="009D5AF8"/>
    <w:rsid w:val="009D668A"/>
    <w:rsid w:val="009D675B"/>
    <w:rsid w:val="009F02F3"/>
    <w:rsid w:val="009F2184"/>
    <w:rsid w:val="009F4873"/>
    <w:rsid w:val="009F4D3F"/>
    <w:rsid w:val="009F721A"/>
    <w:rsid w:val="00A2687F"/>
    <w:rsid w:val="00A34715"/>
    <w:rsid w:val="00A532A1"/>
    <w:rsid w:val="00A67436"/>
    <w:rsid w:val="00A675D0"/>
    <w:rsid w:val="00A84E34"/>
    <w:rsid w:val="00A90332"/>
    <w:rsid w:val="00AF0BC8"/>
    <w:rsid w:val="00B03934"/>
    <w:rsid w:val="00B10A73"/>
    <w:rsid w:val="00B32469"/>
    <w:rsid w:val="00B4552C"/>
    <w:rsid w:val="00B62627"/>
    <w:rsid w:val="00B64AEC"/>
    <w:rsid w:val="00B66893"/>
    <w:rsid w:val="00B74C98"/>
    <w:rsid w:val="00B9213F"/>
    <w:rsid w:val="00B9326C"/>
    <w:rsid w:val="00BB3704"/>
    <w:rsid w:val="00BB6F08"/>
    <w:rsid w:val="00BC0AF8"/>
    <w:rsid w:val="00BD0BD8"/>
    <w:rsid w:val="00BD270B"/>
    <w:rsid w:val="00BD373A"/>
    <w:rsid w:val="00BE375F"/>
    <w:rsid w:val="00BF2706"/>
    <w:rsid w:val="00BF3117"/>
    <w:rsid w:val="00BF467A"/>
    <w:rsid w:val="00BF5CFB"/>
    <w:rsid w:val="00BF7BC0"/>
    <w:rsid w:val="00C069D0"/>
    <w:rsid w:val="00C13FED"/>
    <w:rsid w:val="00C1462C"/>
    <w:rsid w:val="00C15F5D"/>
    <w:rsid w:val="00C16A08"/>
    <w:rsid w:val="00C34749"/>
    <w:rsid w:val="00C415F6"/>
    <w:rsid w:val="00C46986"/>
    <w:rsid w:val="00C523E5"/>
    <w:rsid w:val="00C53BA3"/>
    <w:rsid w:val="00C67998"/>
    <w:rsid w:val="00C82AB9"/>
    <w:rsid w:val="00CA4631"/>
    <w:rsid w:val="00CB59F3"/>
    <w:rsid w:val="00CB711D"/>
    <w:rsid w:val="00CD39E6"/>
    <w:rsid w:val="00CE62F2"/>
    <w:rsid w:val="00CF6B95"/>
    <w:rsid w:val="00D0730F"/>
    <w:rsid w:val="00D1526F"/>
    <w:rsid w:val="00D20183"/>
    <w:rsid w:val="00D2126D"/>
    <w:rsid w:val="00D264D6"/>
    <w:rsid w:val="00D273FB"/>
    <w:rsid w:val="00D35F0F"/>
    <w:rsid w:val="00D37824"/>
    <w:rsid w:val="00D4132E"/>
    <w:rsid w:val="00D444F3"/>
    <w:rsid w:val="00D50F61"/>
    <w:rsid w:val="00D55BED"/>
    <w:rsid w:val="00D63163"/>
    <w:rsid w:val="00D661E1"/>
    <w:rsid w:val="00D66735"/>
    <w:rsid w:val="00D7091E"/>
    <w:rsid w:val="00D715B3"/>
    <w:rsid w:val="00D746BD"/>
    <w:rsid w:val="00D86D62"/>
    <w:rsid w:val="00DA1F38"/>
    <w:rsid w:val="00DA628F"/>
    <w:rsid w:val="00DA6E85"/>
    <w:rsid w:val="00DC4781"/>
    <w:rsid w:val="00DD023B"/>
    <w:rsid w:val="00DD5CC1"/>
    <w:rsid w:val="00DE0EE1"/>
    <w:rsid w:val="00DF737D"/>
    <w:rsid w:val="00E0050D"/>
    <w:rsid w:val="00E038F2"/>
    <w:rsid w:val="00E046AA"/>
    <w:rsid w:val="00E0784B"/>
    <w:rsid w:val="00E13E9E"/>
    <w:rsid w:val="00E20900"/>
    <w:rsid w:val="00E22FD0"/>
    <w:rsid w:val="00E342C0"/>
    <w:rsid w:val="00E349BF"/>
    <w:rsid w:val="00E40581"/>
    <w:rsid w:val="00E525CD"/>
    <w:rsid w:val="00E579A0"/>
    <w:rsid w:val="00E60FA9"/>
    <w:rsid w:val="00E70E72"/>
    <w:rsid w:val="00E75D07"/>
    <w:rsid w:val="00E84456"/>
    <w:rsid w:val="00E868D3"/>
    <w:rsid w:val="00E95574"/>
    <w:rsid w:val="00EB7779"/>
    <w:rsid w:val="00EC3215"/>
    <w:rsid w:val="00EC4FAF"/>
    <w:rsid w:val="00EC75EE"/>
    <w:rsid w:val="00EE6AD1"/>
    <w:rsid w:val="00EE74D6"/>
    <w:rsid w:val="00F02D5D"/>
    <w:rsid w:val="00F04129"/>
    <w:rsid w:val="00F041EB"/>
    <w:rsid w:val="00F14B6D"/>
    <w:rsid w:val="00F24C51"/>
    <w:rsid w:val="00F26E2C"/>
    <w:rsid w:val="00F35D9D"/>
    <w:rsid w:val="00F43036"/>
    <w:rsid w:val="00F50AD5"/>
    <w:rsid w:val="00F52C7B"/>
    <w:rsid w:val="00F755A1"/>
    <w:rsid w:val="00F86711"/>
    <w:rsid w:val="00F932C0"/>
    <w:rsid w:val="00F948DE"/>
    <w:rsid w:val="00F94ECE"/>
    <w:rsid w:val="00F95BEC"/>
    <w:rsid w:val="00FA3ABB"/>
    <w:rsid w:val="00FA765E"/>
    <w:rsid w:val="00FB3ED6"/>
    <w:rsid w:val="00FD6A46"/>
    <w:rsid w:val="00FE2662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360E26B9-BF7C-49DE-846C-E9ED97C4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046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8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8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0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9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C579F-8DE8-4E2B-94CC-F2798111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3</Pages>
  <Words>624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5</cp:revision>
  <cp:lastPrinted>2009-03-27T09:16:00Z</cp:lastPrinted>
  <dcterms:created xsi:type="dcterms:W3CDTF">2017-11-17T15:42:00Z</dcterms:created>
  <dcterms:modified xsi:type="dcterms:W3CDTF">2017-11-22T13:19:00Z</dcterms:modified>
</cp:coreProperties>
</file>