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DC2D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es-es"/>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s-es"/>
                      <w:b w:val="0"/>
                      <w:bCs w:val="0"/>
                      <w:i w:val="0"/>
                      <w:iCs w:val="0"/>
                      <w:u w:val="none"/>
                      <w:vertAlign w:val="baseline"/>
                      <w:rtl w:val="0"/>
                    </w:rPr>
                    <w:t xml:space="preserve">Su interlocutor: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s-es"/>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s-es"/>
                      <w:b w:val="0"/>
                      <w:bCs w:val="0"/>
                      <w:i w:val="0"/>
                      <w:iCs w:val="0"/>
                      <w:u w:val="none"/>
                      <w:vertAlign w:val="baseline"/>
                      <w:rtl w:val="0"/>
                    </w:rPr>
                    <w:t xml:space="preserve">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s-es"/>
                      <w:b w:val="0"/>
                      <w:bCs w:val="0"/>
                      <w:i w:val="0"/>
                      <w:iCs w:val="0"/>
                      <w:u w:val="none"/>
                      <w:vertAlign w:val="baseline"/>
                      <w:rtl w:val="0"/>
                    </w:rPr>
                    <w:t xml:space="preserve">Jefe de Comunicación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s-es"/>
                      <w:b w:val="0"/>
                      <w:bCs w:val="0"/>
                      <w:i w:val="0"/>
                      <w:iCs w:val="0"/>
                      <w:u w:val="none"/>
                      <w:vertAlign w:val="baseline"/>
                      <w:rtl w:val="0"/>
                    </w:rPr>
                    <w:t xml:space="preserve">Teléfono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s-es"/>
                      <w:b w:val="0"/>
                      <w:bCs w:val="0"/>
                      <w:i w:val="0"/>
                      <w:iCs w:val="0"/>
                      <w:u w:val="none"/>
                      <w:vertAlign w:val="baseline"/>
                      <w:rtl w:val="0"/>
                    </w:rPr>
                    <w:t xml:space="preserve">Fax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s-es"/>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s-es"/>
                      <w:b w:val="1"/>
                      <w:bCs w:val="1"/>
                      <w:i w:val="0"/>
                      <w:iCs w:val="0"/>
                      <w:u w:val="none"/>
                      <w:vertAlign w:val="baseline"/>
                      <w:rtl w:val="0"/>
                    </w:rPr>
                    <w:t xml:space="preserve">Mayo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val="es-es"/>
                      <w:b w:val="1"/>
                      <w:bCs w:val="1"/>
                      <w:i w:val="0"/>
                      <w:iCs w:val="0"/>
                      <w:u w:val="none"/>
                      <w:vertAlign w:val="baseline"/>
                      <w:rtl w:val="0"/>
                    </w:rPr>
                    <w:t xml:space="preserve">Fecha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val="es-es"/>
          <w:b w:val="0"/>
          <w:bCs w:val="0"/>
          <w:i w:val="0"/>
          <w:iCs w:val="0"/>
          <w:u w:val="none"/>
          <w:vertAlign w:val="baseline"/>
          <w:rtl w:val="0"/>
        </w:rPr>
        <w:t xml:space="preserve">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Pr="00701FF5" w:rsidRDefault="00701FF5" w:rsidP="005B5FA9">
      <w:pPr>
        <w:spacing w:line="360" w:lineRule="auto"/>
        <w:rPr>
          <w:rFonts w:ascii="Arial" w:hAnsi="Arial" w:cs="Arial"/>
          <w:sz w:val="32"/>
          <w:szCs w:val="32"/>
        </w:rPr>
        <w:bidi w:val="0"/>
      </w:pPr>
      <w:r>
        <w:rPr>
          <w:rFonts w:ascii="Arial" w:cs="Arial" w:hAnsi="Arial"/>
          <w:sz w:val="32"/>
          <w:szCs w:val="32"/>
          <w:lang w:val="es-es"/>
          <w:b w:val="1"/>
          <w:bCs w:val="1"/>
          <w:i w:val="0"/>
          <w:iCs w:val="0"/>
          <w:u w:val="none"/>
          <w:vertAlign w:val="baseline"/>
          <w:rtl w:val="0"/>
        </w:rPr>
        <w:t xml:space="preserve">El grupo Weinig en la LIGNA 2017: </w:t>
      </w:r>
      <w:r>
        <w:rPr>
          <w:rFonts w:ascii="Arial" w:cs="Arial" w:hAnsi="Arial"/>
          <w:sz w:val="32"/>
          <w:szCs w:val="32"/>
          <w:lang w:val="es-es"/>
          <w:b w:val="1"/>
          <w:bCs w:val="1"/>
          <w:i w:val="0"/>
          <w:iCs w:val="0"/>
          <w:u w:val="none"/>
          <w:vertAlign w:val="baseline"/>
          <w:rtl w:val="0"/>
        </w:rPr>
        <w:t xml:space="preserve">Producción en red con grandes ventajas para los clientes</w:t>
      </w:r>
    </w:p>
    <w:p w:rsidR="00751D05" w:rsidRDefault="001C2DDA" w:rsidP="005B5FA9">
      <w:pPr>
        <w:spacing w:line="360" w:lineRule="auto"/>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En los casi 4000 m</w:t>
      </w:r>
      <w:r>
        <w:rPr>
          <w:rFonts w:ascii="Arial" w:cs="Arial" w:hAnsi="Arial"/>
          <w:sz w:val="22"/>
          <w:szCs w:val="22"/>
          <w:lang w:val="es-es"/>
          <w:b w:val="0"/>
          <w:bCs w:val="0"/>
          <w:i w:val="0"/>
          <w:iCs w:val="0"/>
          <w:u w:val="none"/>
          <w:vertAlign w:val="superscript"/>
          <w:rtl w:val="0"/>
        </w:rPr>
        <w:t xml:space="preserve">2</w:t>
      </w:r>
      <w:r>
        <w:rPr>
          <w:rFonts w:ascii="Arial" w:cs="Arial" w:hAnsi="Arial"/>
          <w:sz w:val="22"/>
          <w:szCs w:val="22"/>
          <w:lang w:val="es-es"/>
          <w:b w:val="0"/>
          <w:bCs w:val="0"/>
          <w:i w:val="0"/>
          <w:iCs w:val="0"/>
          <w:u w:val="none"/>
          <w:vertAlign w:val="baseline"/>
          <w:rtl w:val="0"/>
        </w:rPr>
        <w:t xml:space="preserve"> del gran stand del grupo Weinig y bajo el lema «THINK WEINIG» una oferta completa para todas las clases de potencia y para empresas de cualquier tamaño está esperando a los clientes. En el área de mecanizado de la madera maciza, el programa abarca los segmentos cepillados y perfilado, corte optimización y mecanizado de testas, así como fabricación de ventanas y muebles. Las áreas centrales son W 4.0 Digital, el negocio de proyectos y los materiales alternativos. A partir de sus equipos en red, Weinig demuestra su competencia ofreciendo soluciones a través de toda la cadena de valor añadido. Por primera vez, el Grupo se presentará junto con la división de los derivados de la madera. </w:t>
      </w:r>
    </w:p>
    <w:p w:rsidR="00BC181E" w:rsidRDefault="00BC181E"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bidi w:val="0"/>
      </w:pPr>
      <w:r>
        <w:rPr>
          <w:rFonts w:ascii="Arial" w:cs="Arial" w:hAnsi="Arial"/>
          <w:sz w:val="22"/>
          <w:szCs w:val="22"/>
          <w:lang w:val="es-es"/>
          <w:b w:val="1"/>
          <w:bCs w:val="1"/>
          <w:i w:val="0"/>
          <w:iCs w:val="0"/>
          <w:u w:val="none"/>
          <w:vertAlign w:val="baseline"/>
          <w:rtl w:val="0"/>
        </w:rPr>
        <w:t xml:space="preserve">Nuevo estándar W4.0 Software/digital</w:t>
      </w:r>
    </w:p>
    <w:p w:rsidR="00BE3326" w:rsidRPr="006E3B21" w:rsidRDefault="00BE3326" w:rsidP="00EB4F2B">
      <w:pPr>
        <w:spacing w:line="360" w:lineRule="auto"/>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En el sector de producción en red, Weinig ha desarrollado su propio estándar con W4.0 digital que se presentará por primera vez en Hannover. La atención se centra en la planificación eficiente de los recursos y de la producción, así como el mantenimiento inteligente. Weinig parte de una premisa evidente: «La mera digitalización por sí sola no crea ventajas competitivas. Nuestras soluciones cada vez están más orientadas al beneficio del cliente», apunta Gregor Baumbusch, responsable de ventas y marketing en la Junta directiva. El programa </w:t>
      </w:r>
      <w:r>
        <w:rPr>
          <w:rFonts w:ascii="Arial" w:cs="Arial" w:hAnsi="Arial"/>
          <w:sz w:val="22"/>
          <w:szCs w:val="22"/>
          <w:lang w:val="es-es"/>
          <w:b w:val="1"/>
          <w:bCs w:val="1"/>
          <w:i w:val="0"/>
          <w:iCs w:val="0"/>
          <w:u w:val="none"/>
          <w:vertAlign w:val="baseline"/>
          <w:rtl w:val="0"/>
        </w:rPr>
        <w:t xml:space="preserve">Moulder Master</w:t>
      </w:r>
      <w:r>
        <w:rPr>
          <w:rFonts w:ascii="Arial" w:cs="Arial" w:hAnsi="Arial"/>
          <w:sz w:val="22"/>
          <w:szCs w:val="22"/>
          <w:lang w:val="es-es"/>
          <w:b w:val="0"/>
          <w:bCs w:val="0"/>
          <w:i w:val="0"/>
          <w:iCs w:val="0"/>
          <w:u w:val="none"/>
          <w:vertAlign w:val="baseline"/>
          <w:rtl w:val="0"/>
        </w:rPr>
        <w:t xml:space="preserve"> vincula todos los procesos previos a la fabricación. En fabricación de ventanas y muebles, el sistema </w:t>
      </w:r>
      <w:r>
        <w:rPr>
          <w:rFonts w:ascii="Arial" w:cs="Arial" w:hAnsi="Arial"/>
          <w:sz w:val="22"/>
          <w:szCs w:val="22"/>
          <w:lang w:val="es-es"/>
          <w:b w:val="1"/>
          <w:bCs w:val="1"/>
          <w:i w:val="0"/>
          <w:iCs w:val="0"/>
          <w:u w:val="none"/>
          <w:vertAlign w:val="baseline"/>
          <w:rtl w:val="0"/>
        </w:rPr>
        <w:t xml:space="preserve">Weinig Solid Woodwork Flow</w:t>
      </w:r>
      <w:r>
        <w:rPr>
          <w:rFonts w:ascii="Arial" w:cs="Arial" w:hAnsi="Arial"/>
          <w:sz w:val="22"/>
          <w:szCs w:val="22"/>
          <w:lang w:val="es-es"/>
          <w:b w:val="0"/>
          <w:bCs w:val="0"/>
          <w:i w:val="0"/>
          <w:iCs w:val="0"/>
          <w:u w:val="none"/>
          <w:vertAlign w:val="baseline"/>
          <w:rtl w:val="0"/>
        </w:rPr>
        <w:t xml:space="preserve"> se abre a los más diversos entornos operativos. Otros temas son el seguimientos de componentes, monitoreo de máquinas, mantenimiento predictivo y Smart Tech. También se exhiben en Hannover las múltiples posibilidades de la </w:t>
      </w:r>
      <w:r>
        <w:rPr>
          <w:rFonts w:ascii="Arial" w:cs="Arial" w:hAnsi="Arial"/>
          <w:sz w:val="22"/>
          <w:szCs w:val="22"/>
          <w:lang w:val="es-es"/>
          <w:b w:val="1"/>
          <w:bCs w:val="1"/>
          <w:i w:val="0"/>
          <w:iCs w:val="0"/>
          <w:u w:val="none"/>
          <w:vertAlign w:val="baseline"/>
          <w:rtl w:val="0"/>
        </w:rPr>
        <w:t xml:space="preserve">Weinig Service App</w:t>
      </w:r>
      <w:r>
        <w:rPr>
          <w:rFonts w:ascii="Arial" w:cs="Arial" w:hAnsi="Arial"/>
          <w:sz w:val="22"/>
          <w:szCs w:val="22"/>
          <w:lang w:val="es-es"/>
          <w:b w:val="0"/>
          <w:bCs w:val="0"/>
          <w:i w:val="0"/>
          <w:iCs w:val="0"/>
          <w:u w:val="none"/>
          <w:vertAlign w:val="baseline"/>
          <w:rtl w:val="0"/>
        </w:rPr>
        <w:t xml:space="preserve">. La ventana Live integrada permite por ejemplo, identificar problemas en la máquina con independencia del lugar, iniciar consultas de servicio y reducir los tiempos de parada.  </w:t>
      </w:r>
    </w:p>
    <w:p w:rsidR="006E3B21" w:rsidRDefault="006E3B21"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bidi w:val="0"/>
      </w:pPr>
      <w:r>
        <w:rPr>
          <w:rFonts w:ascii="Arial" w:cs="Arial" w:hAnsi="Arial"/>
          <w:sz w:val="22"/>
          <w:szCs w:val="22"/>
          <w:lang w:val="es-es"/>
          <w:b w:val="1"/>
          <w:bCs w:val="1"/>
          <w:i w:val="0"/>
          <w:iCs w:val="0"/>
          <w:u w:val="none"/>
          <w:vertAlign w:val="baseline"/>
          <w:rtl w:val="0"/>
        </w:rPr>
        <w:t xml:space="preserve">La nueva moldurera amplia el «universo Powermat»</w:t>
      </w:r>
    </w:p>
    <w:p w:rsidR="00EB4F2B" w:rsidRPr="00C75E77" w:rsidRDefault="00C75E77" w:rsidP="00EB4F2B">
      <w:pPr>
        <w:spacing w:line="360" w:lineRule="auto"/>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Con Powermat, Weinig ha creado en el sector de cepillado y perfilado un sistema modular altamente flexible. En su lanzamiento a nivel mundial en la LIGNA, se ha presentado como la sucesora de la Powermat 2400. La moldurera ha sido diseñada para la fabricación de listones industriales a una velocidad de avance de hasta 100 m/min y se exhibirá en un proceso de mecanizado con alimentación y extracción. En la versión 3D, es posible la fabricación de superficies de textura programable libremente durante la pasada. La novedad es la posibilidad de fabricar también piezas con contorno cónico y/o curvado. Para los que se inician en el mundo del perfilado, resulta ideal la </w:t>
      </w:r>
      <w:r>
        <w:rPr>
          <w:rFonts w:ascii="Arial" w:cs="Arial" w:hAnsi="Arial"/>
          <w:sz w:val="22"/>
          <w:szCs w:val="22"/>
          <w:lang w:val="es-es"/>
          <w:b w:val="1"/>
          <w:bCs w:val="1"/>
          <w:i w:val="0"/>
          <w:iCs w:val="0"/>
          <w:u w:val="none"/>
          <w:vertAlign w:val="baseline"/>
          <w:rtl w:val="0"/>
        </w:rPr>
        <w:t xml:space="preserve">Powermat 700 Compact</w:t>
      </w:r>
      <w:r>
        <w:rPr>
          <w:rFonts w:ascii="Arial" w:cs="Arial" w:hAnsi="Arial"/>
          <w:sz w:val="22"/>
          <w:szCs w:val="22"/>
          <w:lang w:val="es-es"/>
          <w:b w:val="0"/>
          <w:bCs w:val="0"/>
          <w:i w:val="0"/>
          <w:iCs w:val="0"/>
          <w:u w:val="none"/>
          <w:vertAlign w:val="baseline"/>
          <w:rtl w:val="0"/>
        </w:rPr>
        <w:t xml:space="preserve">. En la misma categoría de rendimiento se ofrece una versión para ventanas para el cepillado de cuartones y el perfilado de listones. La categoría siguiente está representada por la </w:t>
      </w:r>
      <w:r>
        <w:rPr>
          <w:rFonts w:ascii="Arial" w:cs="Arial" w:hAnsi="Arial"/>
          <w:sz w:val="22"/>
          <w:szCs w:val="22"/>
          <w:lang w:val="es-es"/>
          <w:b w:val="1"/>
          <w:bCs w:val="1"/>
          <w:i w:val="0"/>
          <w:iCs w:val="0"/>
          <w:u w:val="none"/>
          <w:vertAlign w:val="baseline"/>
          <w:rtl w:val="0"/>
        </w:rPr>
        <w:t xml:space="preserve">Powermat 1500</w:t>
      </w:r>
      <w:r>
        <w:rPr>
          <w:rFonts w:ascii="Arial" w:cs="Arial" w:hAnsi="Arial"/>
          <w:sz w:val="22"/>
          <w:szCs w:val="22"/>
          <w:lang w:val="es-es"/>
          <w:b w:val="0"/>
          <w:bCs w:val="0"/>
          <w:i w:val="0"/>
          <w:iCs w:val="0"/>
          <w:u w:val="none"/>
          <w:vertAlign w:val="baseline"/>
          <w:rtl w:val="0"/>
        </w:rPr>
        <w:t xml:space="preserve">, disponible en una amplia variedad de modelos y que cubre los diferentes requisitos y aplicaciones. La Powermat 1500 es una moldurera ideal para todas las aplicaciones, desde el mecanizado de diferentes anchuras con el husillo móvil hasta lotes de cantidades reducidas con la misma máquina. El universo Powermat de Weinig se completa con la </w:t>
      </w:r>
      <w:r>
        <w:rPr>
          <w:rFonts w:ascii="Arial" w:cs="Arial" w:hAnsi="Arial"/>
          <w:sz w:val="22"/>
          <w:szCs w:val="22"/>
          <w:lang w:val="es-es"/>
          <w:b w:val="1"/>
          <w:bCs w:val="1"/>
          <w:i w:val="0"/>
          <w:iCs w:val="0"/>
          <w:u w:val="none"/>
          <w:vertAlign w:val="baseline"/>
          <w:rtl w:val="0"/>
        </w:rPr>
        <w:t xml:space="preserve">Powermat 2500 SP,</w:t>
      </w:r>
      <w:r>
        <w:rPr>
          <w:rFonts w:ascii="Arial" w:cs="Arial" w:hAnsi="Arial"/>
          <w:sz w:val="22"/>
          <w:szCs w:val="22"/>
          <w:lang w:val="es-es"/>
          <w:b w:val="0"/>
          <w:bCs w:val="0"/>
          <w:i w:val="0"/>
          <w:iCs w:val="0"/>
          <w:u w:val="none"/>
          <w:vertAlign w:val="baseline"/>
          <w:rtl w:val="0"/>
        </w:rPr>
        <w:t xml:space="preserve"> un equipo de corte de alto rendimiento, equipado con sierras de corte fino, diseñado para el desdoblado de láminas en aplicaciones como la fabricación de capas intermedias. La cepilladora compacta de cuatro caras </w:t>
      </w:r>
      <w:r>
        <w:rPr>
          <w:rFonts w:ascii="Arial" w:cs="Arial" w:hAnsi="Arial"/>
          <w:sz w:val="22"/>
          <w:szCs w:val="22"/>
          <w:lang w:val="es-es"/>
          <w:b w:val="1"/>
          <w:bCs w:val="1"/>
          <w:i w:val="0"/>
          <w:iCs w:val="0"/>
          <w:u w:val="none"/>
          <w:vertAlign w:val="baseline"/>
          <w:rtl w:val="0"/>
        </w:rPr>
        <w:t xml:space="preserve">Cube Plus</w:t>
      </w:r>
      <w:r>
        <w:rPr>
          <w:rFonts w:ascii="Arial" w:cs="Arial" w:hAnsi="Arial"/>
          <w:sz w:val="22"/>
          <w:szCs w:val="22"/>
          <w:lang w:val="es-es"/>
          <w:b w:val="0"/>
          <w:bCs w:val="0"/>
          <w:i w:val="0"/>
          <w:iCs w:val="0"/>
          <w:u w:val="none"/>
          <w:vertAlign w:val="baseline"/>
          <w:rtl w:val="0"/>
        </w:rPr>
        <w:t xml:space="preserve">jalona la presentación. Su manejo intuitivo facilita como nunca el cepillado y además es diez veces más rápida que la planeadora y regruesadora. La Cube Plus es también un producto estrella de la LIGNA: Una máquina de este tipo se sorteará en el «Winner’s Point» en el stand de Weinig. </w:t>
      </w:r>
    </w:p>
    <w:p w:rsidR="006E3B21" w:rsidRDefault="006E3B21" w:rsidP="006E3B21">
      <w:pPr>
        <w:spacing w:line="360" w:lineRule="auto"/>
        <w:rPr>
          <w:rFonts w:ascii="Arial" w:hAnsi="Arial" w:cs="Arial"/>
          <w:sz w:val="22"/>
          <w:szCs w:val="22"/>
        </w:rPr>
      </w:pPr>
    </w:p>
    <w:p w:rsidR="00591885" w:rsidRPr="00591885" w:rsidRDefault="00591885" w:rsidP="006E3B21">
      <w:pPr>
        <w:spacing w:line="360" w:lineRule="auto"/>
        <w:rPr>
          <w:rFonts w:ascii="Arial" w:hAnsi="Arial" w:cs="Arial"/>
          <w:b/>
          <w:sz w:val="22"/>
          <w:szCs w:val="22"/>
        </w:rPr>
        <w:bidi w:val="0"/>
      </w:pPr>
      <w:r>
        <w:rPr>
          <w:rFonts w:ascii="Arial" w:cs="Arial" w:hAnsi="Arial"/>
          <w:sz w:val="22"/>
          <w:szCs w:val="22"/>
          <w:lang w:val="es-es"/>
          <w:b w:val="1"/>
          <w:bCs w:val="1"/>
          <w:i w:val="0"/>
          <w:iCs w:val="0"/>
          <w:u w:val="none"/>
          <w:vertAlign w:val="baseline"/>
          <w:rtl w:val="0"/>
        </w:rPr>
        <w:t xml:space="preserve">Nueva solución para mecanizado completo de ventanas y muebles </w:t>
      </w:r>
    </w:p>
    <w:p w:rsidR="006E3B21" w:rsidRDefault="00C75E77" w:rsidP="006E3B21">
      <w:pPr>
        <w:spacing w:line="360" w:lineRule="auto"/>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En su segunda generación, el eficaz sistema Conturex de Weinig abarca una amplia gama de centros CNC para la fabricación de ventanas y muebles, todos ellos basados en el mismo principio de la patentada mesa de pinzas. Con su estructura modular, la oferta abarca desde la solución compacta hasta la solución integral de dos vías con mecanizado de dos piezas en paralelo. El control por ordenador central conecta tantos ejes como sea necesario, permitiendo un sistema de producción casi ilimitado con máxima flexibilidad hasta el tamaño de lote 1. En la LIGNA Weinig se hace eco de cómo la tecnología Conturex con su gran capacidad de rendimiento y flexibilidad, es capaz de adaptarse perfectamente al mecanizado completo de muebles en estos tiempos. Una novedad a destacar es la </w:t>
      </w:r>
      <w:r>
        <w:rPr>
          <w:rFonts w:ascii="Arial" w:cs="Arial" w:hAnsi="Arial"/>
          <w:sz w:val="22"/>
          <w:szCs w:val="22"/>
          <w:lang w:val="es-es"/>
          <w:b w:val="1"/>
          <w:bCs w:val="1"/>
          <w:i w:val="0"/>
          <w:iCs w:val="0"/>
          <w:u w:val="none"/>
          <w:vertAlign w:val="baseline"/>
          <w:rtl w:val="0"/>
        </w:rPr>
        <w:t xml:space="preserve">Conturex C 125 Vario,</w:t>
      </w:r>
      <w:r>
        <w:rPr>
          <w:rFonts w:ascii="Arial" w:cs="Arial" w:hAnsi="Arial"/>
          <w:sz w:val="22"/>
          <w:szCs w:val="22"/>
          <w:lang w:val="es-es"/>
          <w:b w:val="0"/>
          <w:bCs w:val="0"/>
          <w:i w:val="0"/>
          <w:iCs w:val="0"/>
          <w:u w:val="none"/>
          <w:vertAlign w:val="baseline"/>
          <w:rtl w:val="0"/>
        </w:rPr>
        <w:t xml:space="preserve"> integrada y altamente eficiente, ofrece una mecanización de entrada con alimentación paralela, cuatro mesas de pinzas individuales Vario con dos pinzas cada una, así como dos cabezales de cinco ejes interpolables. Como testimonio de la gran flexibilidad de la tecnología Conturex, se fabricarán en vivo tanto piezas para muebles como estructuras de montantes/travesaños, elementos para ventanas y puertas así como contraventanas. Una parte esencial de la exhibición es la </w:t>
      </w:r>
      <w:r>
        <w:rPr>
          <w:rFonts w:ascii="Arial" w:cs="Arial" w:hAnsi="Arial"/>
          <w:sz w:val="22"/>
          <w:szCs w:val="22"/>
          <w:lang w:val="es-es"/>
          <w:b w:val="1"/>
          <w:bCs w:val="1"/>
          <w:i w:val="0"/>
          <w:iCs w:val="0"/>
          <w:u w:val="none"/>
          <w:vertAlign w:val="baseline"/>
          <w:rtl w:val="0"/>
        </w:rPr>
        <w:t xml:space="preserve">Multirex 7225 Windows</w:t>
      </w:r>
      <w:r>
        <w:rPr>
          <w:rFonts w:ascii="Arial" w:cs="Arial" w:hAnsi="Arial"/>
          <w:sz w:val="22"/>
          <w:szCs w:val="22"/>
          <w:lang w:val="es-es"/>
          <w:b w:val="0"/>
          <w:bCs w:val="0"/>
          <w:i w:val="0"/>
          <w:iCs w:val="0"/>
          <w:u w:val="none"/>
          <w:vertAlign w:val="baseline"/>
          <w:rtl w:val="0"/>
        </w:rPr>
        <w:t xml:space="preserve">, de Weinig, una máquina con cabezal multifunción para el mecanizado eficiente de elementos de madera maciza por cinco caras. La nueva </w:t>
      </w:r>
      <w:r>
        <w:rPr>
          <w:rFonts w:ascii="Arial" w:cs="Arial" w:hAnsi="Arial"/>
          <w:sz w:val="22"/>
          <w:szCs w:val="22"/>
          <w:lang w:val="es-es"/>
          <w:b w:val="1"/>
          <w:bCs w:val="1"/>
          <w:i w:val="0"/>
          <w:iCs w:val="0"/>
          <w:u w:val="none"/>
          <w:vertAlign w:val="baseline"/>
          <w:rtl w:val="0"/>
        </w:rPr>
        <w:t xml:space="preserve">Tecnología PRO-Torque</w:t>
      </w:r>
      <w:r>
        <w:rPr>
          <w:rFonts w:ascii="Arial" w:cs="Arial" w:hAnsi="Arial"/>
          <w:sz w:val="22"/>
          <w:szCs w:val="22"/>
          <w:lang w:val="es-es"/>
          <w:b w:val="0"/>
          <w:bCs w:val="0"/>
          <w:i w:val="0"/>
          <w:iCs w:val="0"/>
          <w:u w:val="none"/>
          <w:vertAlign w:val="baseline"/>
          <w:rtl w:val="0"/>
        </w:rPr>
        <w:t xml:space="preserve"> permite un movimiento sumamente preciso de fresado simultáneo en cinco ejes. En el equipo continúa integrada la </w:t>
      </w:r>
      <w:r>
        <w:rPr>
          <w:rFonts w:ascii="Arial" w:cs="Arial" w:hAnsi="Arial"/>
          <w:sz w:val="22"/>
          <w:szCs w:val="22"/>
          <w:lang w:val="es-es"/>
          <w:b w:val="1"/>
          <w:bCs w:val="1"/>
          <w:i w:val="0"/>
          <w:iCs w:val="0"/>
          <w:u w:val="none"/>
          <w:vertAlign w:val="baseline"/>
          <w:rtl w:val="0"/>
        </w:rPr>
        <w:t xml:space="preserve">UniPin 200</w:t>
      </w:r>
      <w:r>
        <w:rPr>
          <w:rFonts w:ascii="Arial" w:cs="Arial" w:hAnsi="Arial"/>
          <w:sz w:val="22"/>
          <w:szCs w:val="22"/>
          <w:lang w:val="es-es"/>
          <w:b w:val="0"/>
          <w:bCs w:val="0"/>
          <w:i w:val="0"/>
          <w:iCs w:val="0"/>
          <w:u w:val="none"/>
          <w:vertAlign w:val="baseline"/>
          <w:rtl w:val="0"/>
        </w:rPr>
        <w:t xml:space="preserve">, una nueva máquina para el encolado automático de antepechos y la introducción de tacos. La UniPin 200 destaca en particular por su aplicación uniforme de la cola. Esta característica es la base para la firmeza y hermeticidad de las uniones angulares, contribuyendo así significativamente a la calidad del producto final.  </w:t>
      </w:r>
    </w:p>
    <w:p w:rsidR="00C75E77" w:rsidRDefault="00C75E77" w:rsidP="00EB4F2B">
      <w:pPr>
        <w:spacing w:line="360" w:lineRule="auto"/>
        <w:rPr>
          <w:rFonts w:ascii="Arial" w:hAnsi="Arial" w:cs="Arial"/>
          <w:b/>
          <w:sz w:val="22"/>
          <w:szCs w:val="22"/>
        </w:rPr>
      </w:pPr>
    </w:p>
    <w:p w:rsidR="00591885" w:rsidRPr="00591885" w:rsidRDefault="00591885" w:rsidP="00400E15">
      <w:pPr>
        <w:spacing w:line="360" w:lineRule="auto"/>
        <w:rPr>
          <w:rFonts w:ascii="Arial" w:hAnsi="Arial" w:cs="Arial"/>
          <w:b/>
          <w:sz w:val="22"/>
          <w:szCs w:val="22"/>
        </w:rPr>
        <w:bidi w:val="0"/>
      </w:pPr>
      <w:r>
        <w:rPr>
          <w:rFonts w:ascii="Arial" w:cs="Arial" w:hAnsi="Arial"/>
          <w:sz w:val="22"/>
          <w:szCs w:val="22"/>
          <w:lang w:val="es-es"/>
          <w:b w:val="1"/>
          <w:bCs w:val="1"/>
          <w:i w:val="0"/>
          <w:iCs w:val="0"/>
          <w:u w:val="none"/>
          <w:vertAlign w:val="baseline"/>
          <w:rtl w:val="0"/>
        </w:rPr>
        <w:t xml:space="preserve">Nuevas soluciones completas en la técnica de instalaciones</w:t>
      </w:r>
    </w:p>
    <w:p w:rsidR="00BC181E" w:rsidRPr="00FC2E83" w:rsidRDefault="008D1728" w:rsidP="00400E15">
      <w:pPr>
        <w:spacing w:line="360" w:lineRule="auto"/>
        <w:rPr>
          <w:iCs/>
        </w:rPr>
        <w:bidi w:val="0"/>
      </w:pPr>
      <w:r>
        <w:rPr>
          <w:rFonts w:ascii="Arial" w:hAnsi="Arial"/>
          <w:sz w:val="22"/>
          <w:szCs w:val="22"/>
          <w:lang w:val="es-es"/>
          <w:b w:val="0"/>
          <w:bCs w:val="0"/>
          <w:i w:val="0"/>
          <w:iCs w:val="0"/>
          <w:u w:val="none"/>
          <w:vertAlign w:val="baseline"/>
          <w:rtl w:val="0"/>
        </w:rPr>
        <w:t xml:space="preserve">Uno de los temas centrales de la presencia de Weinig en la LIGNA es el negocio de proyectos. El área de negocios Weinig Concept reúne todas las competencias del Grupo Weinig y presentará cuatro actividades que se están desarrollando actualmente. Una de ellas es una línea de producción para </w:t>
      </w:r>
      <w:r>
        <w:rPr>
          <w:rFonts w:ascii="Arial" w:hAnsi="Arial"/>
          <w:sz w:val="22"/>
          <w:szCs w:val="22"/>
          <w:lang w:val="es-es"/>
          <w:b w:val="1"/>
          <w:bCs w:val="1"/>
          <w:i w:val="0"/>
          <w:iCs w:val="0"/>
          <w:u w:val="none"/>
          <w:vertAlign w:val="baseline"/>
          <w:rtl w:val="0"/>
        </w:rPr>
        <w:t xml:space="preserve">puntales de encofrado</w:t>
      </w:r>
      <w:r>
        <w:rPr>
          <w:rFonts w:ascii="Arial" w:hAnsi="Arial"/>
          <w:sz w:val="22"/>
          <w:szCs w:val="22"/>
          <w:lang w:val="es-es"/>
          <w:b w:val="0"/>
          <w:bCs w:val="0"/>
          <w:i w:val="0"/>
          <w:iCs w:val="0"/>
          <w:u w:val="none"/>
          <w:vertAlign w:val="baseline"/>
          <w:rtl w:val="0"/>
        </w:rPr>
        <w:t xml:space="preserve"> en el sector de la construcción. El segundo proyecto es el </w:t>
      </w:r>
      <w:r>
        <w:rPr>
          <w:rFonts w:ascii="Arial" w:hAnsi="Arial"/>
          <w:sz w:val="22"/>
          <w:szCs w:val="22"/>
          <w:lang w:val="es-es"/>
          <w:b w:val="1"/>
          <w:bCs w:val="1"/>
          <w:i w:val="0"/>
          <w:iCs w:val="0"/>
          <w:u w:val="none"/>
          <w:vertAlign w:val="baseline"/>
          <w:rtl w:val="0"/>
        </w:rPr>
        <w:t xml:space="preserve">encolado en bloque con unión a tope</w:t>
      </w:r>
      <w:r>
        <w:rPr>
          <w:rFonts w:ascii="Arial" w:hAnsi="Arial"/>
          <w:sz w:val="22"/>
          <w:szCs w:val="22"/>
          <w:lang w:val="es-es"/>
          <w:b w:val="0"/>
          <w:bCs w:val="0"/>
          <w:i w:val="0"/>
          <w:iCs w:val="0"/>
          <w:u w:val="none"/>
          <w:vertAlign w:val="baseline"/>
          <w:rtl w:val="0"/>
        </w:rPr>
        <w:t xml:space="preserve">, galardonado con el premio Schweighofer. La solución está disponible desde hace poco para diferentes categorías de rendimiento. Además, recientemente se ha finalizado una instalación destinada a la producción de capas para una de las mayores </w:t>
      </w:r>
      <w:r>
        <w:rPr>
          <w:rFonts w:ascii="Arial" w:hAnsi="Arial"/>
          <w:sz w:val="22"/>
          <w:szCs w:val="22"/>
          <w:lang w:val="es-es"/>
          <w:b w:val="1"/>
          <w:bCs w:val="1"/>
          <w:i w:val="0"/>
          <w:iCs w:val="0"/>
          <w:u w:val="none"/>
          <w:vertAlign w:val="baseline"/>
          <w:rtl w:val="0"/>
        </w:rPr>
        <w:t xml:space="preserve">líneas de producción de madera contralaminada</w:t>
      </w:r>
      <w:r>
        <w:rPr>
          <w:rFonts w:ascii="Arial" w:hAnsi="Arial"/>
          <w:sz w:val="22"/>
          <w:szCs w:val="22"/>
          <w:lang w:val="es-es"/>
          <w:b w:val="0"/>
          <w:bCs w:val="0"/>
          <w:i w:val="0"/>
          <w:iCs w:val="0"/>
          <w:u w:val="none"/>
          <w:vertAlign w:val="baseline"/>
          <w:rtl w:val="0"/>
        </w:rPr>
        <w:t xml:space="preserve"> en Europa. La cuarta actividad que se presentará gira en torno a la </w:t>
      </w:r>
      <w:r>
        <w:rPr>
          <w:rFonts w:ascii="Arial" w:hAnsi="Arial"/>
          <w:sz w:val="22"/>
          <w:szCs w:val="22"/>
          <w:lang w:val="es-es"/>
          <w:b w:val="1"/>
          <w:bCs w:val="1"/>
          <w:i w:val="0"/>
          <w:iCs w:val="0"/>
          <w:u w:val="none"/>
          <w:vertAlign w:val="baseline"/>
          <w:rtl w:val="0"/>
        </w:rPr>
        <w:t xml:space="preserve">madera de la palma aceitera</w:t>
      </w:r>
      <w:r>
        <w:rPr>
          <w:rFonts w:ascii="Arial" w:hAnsi="Arial"/>
          <w:sz w:val="22"/>
          <w:szCs w:val="22"/>
          <w:lang w:val="es-es"/>
          <w:b w:val="0"/>
          <w:bCs w:val="0"/>
          <w:i w:val="0"/>
          <w:iCs w:val="0"/>
          <w:u w:val="none"/>
          <w:vertAlign w:val="baseline"/>
          <w:rtl w:val="0"/>
        </w:rPr>
        <w:t xml:space="preserve">. Junto con otros socios, Weinig Concept ha conseguido desarrollar un concepto para el aprovechamiento industrial de la madera de palma. La palma aceitera está disponible prácticamente de forma ilimitada y, en opinión de los expertos, cuenta con todas las papeletas para convertirse en un material del futuro, ante la escasez de madera que cada vez afecta más al mercado.</w:t>
      </w:r>
      <w:r>
        <w:rPr>
          <w:lang w:val="es-es"/>
          <w:b w:val="0"/>
          <w:bCs w:val="0"/>
          <w:i w:val="1"/>
          <w:iCs w:val="1"/>
          <w:u w:val="none"/>
          <w:vertAlign w:val="baseline"/>
          <w:rtl w:val="0"/>
        </w:rPr>
        <w:t xml:space="preserve"> </w:t>
      </w:r>
    </w:p>
    <w:p w:rsidR="00701FF5" w:rsidRPr="00701FF5" w:rsidRDefault="00701FF5" w:rsidP="00757565">
      <w:pPr>
        <w:spacing w:line="360" w:lineRule="auto"/>
        <w:rPr>
          <w:rFonts w:ascii="Arial" w:hAnsi="Arial" w:cs="Arial"/>
          <w:sz w:val="22"/>
          <w:szCs w:val="22"/>
        </w:rPr>
      </w:pPr>
    </w:p>
    <w:p w:rsidR="00F10992" w:rsidRPr="00F10992" w:rsidRDefault="00F10992" w:rsidP="00757565">
      <w:pPr>
        <w:spacing w:line="360" w:lineRule="auto"/>
        <w:rPr>
          <w:rFonts w:ascii="Arial" w:hAnsi="Arial" w:cs="Arial"/>
          <w:b/>
          <w:sz w:val="22"/>
          <w:szCs w:val="22"/>
        </w:rPr>
        <w:bidi w:val="0"/>
      </w:pPr>
      <w:r>
        <w:rPr>
          <w:rFonts w:ascii="Arial" w:cs="Arial" w:hAnsi="Arial"/>
          <w:sz w:val="22"/>
          <w:szCs w:val="22"/>
          <w:lang w:val="es-es"/>
          <w:b w:val="1"/>
          <w:bCs w:val="1"/>
          <w:i w:val="0"/>
          <w:iCs w:val="0"/>
          <w:u w:val="none"/>
          <w:vertAlign w:val="baseline"/>
          <w:rtl w:val="0"/>
        </w:rPr>
        <w:t xml:space="preserve">Corte y optimización cada vez más eficientes</w:t>
      </w:r>
    </w:p>
    <w:p w:rsidR="00EB4F2B" w:rsidRDefault="00C12BFD" w:rsidP="00757565">
      <w:pPr>
        <w:spacing w:line="360" w:lineRule="auto"/>
        <w:rPr>
          <w:rFonts w:ascii="Arial" w:hAnsi="Arial" w:cs="Arial"/>
          <w:iCs/>
          <w:sz w:val="22"/>
          <w:szCs w:val="22"/>
        </w:rPr>
        <w:bidi w:val="0"/>
      </w:pPr>
      <w:r>
        <w:rPr>
          <w:rFonts w:ascii="Arial" w:cs="Arial" w:hAnsi="Arial"/>
          <w:sz w:val="22"/>
          <w:szCs w:val="22"/>
          <w:lang w:val="es-es"/>
          <w:b w:val="0"/>
          <w:bCs w:val="0"/>
          <w:i w:val="0"/>
          <w:iCs w:val="0"/>
          <w:u w:val="none"/>
          <w:vertAlign w:val="baseline"/>
          <w:rtl w:val="0"/>
        </w:rPr>
        <w:t xml:space="preserve">La optimización de la madera aumenta la rentabilidad. En el grupo Weinig este proceso comienza con la sierra con dispositivo de empuje </w:t>
      </w:r>
      <w:r>
        <w:rPr>
          <w:rFonts w:ascii="Arial" w:cs="Arial" w:hAnsi="Arial"/>
          <w:sz w:val="22"/>
          <w:szCs w:val="22"/>
          <w:lang w:val="es-es"/>
          <w:b w:val="1"/>
          <w:bCs w:val="1"/>
          <w:i w:val="0"/>
          <w:iCs w:val="0"/>
          <w:u w:val="none"/>
          <w:vertAlign w:val="baseline"/>
          <w:rtl w:val="0"/>
        </w:rPr>
        <w:t xml:space="preserve">OptiCut S 50</w:t>
      </w:r>
      <w:r>
        <w:rPr>
          <w:rFonts w:ascii="Arial" w:cs="Arial" w:hAnsi="Arial"/>
          <w:sz w:val="22"/>
          <w:szCs w:val="22"/>
          <w:lang w:val="es-es"/>
          <w:b w:val="0"/>
          <w:bCs w:val="0"/>
          <w:i w:val="0"/>
          <w:iCs w:val="0"/>
          <w:u w:val="none"/>
          <w:vertAlign w:val="baseline"/>
          <w:rtl w:val="0"/>
        </w:rPr>
        <w:t xml:space="preserve">. Entre las novedades hay que mencionar el </w:t>
      </w:r>
      <w:r>
        <w:rPr>
          <w:rFonts w:ascii="Arial" w:cs="Arial" w:hAnsi="Arial"/>
          <w:sz w:val="22"/>
          <w:szCs w:val="22"/>
          <w:lang w:val="es-es"/>
          <w:b w:val="1"/>
          <w:bCs w:val="1"/>
          <w:i w:val="0"/>
          <w:iCs w:val="0"/>
          <w:u w:val="none"/>
          <w:vertAlign w:val="baseline"/>
          <w:rtl w:val="0"/>
        </w:rPr>
        <w:t xml:space="preserve">dispositivo de alineación de paquetes</w:t>
      </w:r>
      <w:r>
        <w:rPr>
          <w:rFonts w:ascii="Arial" w:cs="Arial" w:hAnsi="Arial"/>
          <w:sz w:val="22"/>
          <w:szCs w:val="22"/>
          <w:lang w:val="es-es"/>
          <w:b w:val="0"/>
          <w:bCs w:val="0"/>
          <w:i w:val="0"/>
          <w:iCs w:val="0"/>
          <w:u w:val="none"/>
          <w:vertAlign w:val="baseline"/>
          <w:rtl w:val="0"/>
        </w:rPr>
        <w:t xml:space="preserve"> para maximizar la precisión de largos y el </w:t>
      </w:r>
      <w:r>
        <w:rPr>
          <w:rFonts w:ascii="Arial" w:cs="Arial" w:hAnsi="Arial"/>
          <w:sz w:val="22"/>
          <w:szCs w:val="22"/>
          <w:lang w:val="es-es"/>
          <w:b w:val="1"/>
          <w:bCs w:val="1"/>
          <w:i w:val="0"/>
          <w:iCs w:val="0"/>
          <w:u w:val="none"/>
          <w:vertAlign w:val="baseline"/>
          <w:rtl w:val="0"/>
        </w:rPr>
        <w:t xml:space="preserve">marcado de la pieza totalmente automático.</w:t>
      </w:r>
      <w:r>
        <w:rPr>
          <w:rFonts w:ascii="Arial" w:cs="Arial" w:hAnsi="Arial"/>
          <w:sz w:val="22"/>
          <w:szCs w:val="22"/>
          <w:lang w:val="es-es"/>
          <w:b w:val="0"/>
          <w:bCs w:val="0"/>
          <w:i w:val="0"/>
          <w:iCs w:val="0"/>
          <w:u w:val="none"/>
          <w:vertAlign w:val="baseline"/>
          <w:rtl w:val="0"/>
        </w:rPr>
        <w:t xml:space="preserve"> Su hermana mayor, la </w:t>
      </w:r>
      <w:r>
        <w:rPr>
          <w:rFonts w:ascii="Arial" w:cs="Arial" w:hAnsi="Arial"/>
          <w:sz w:val="22"/>
          <w:szCs w:val="22"/>
          <w:lang w:val="es-es"/>
          <w:b w:val="1"/>
          <w:bCs w:val="1"/>
          <w:i w:val="0"/>
          <w:iCs w:val="0"/>
          <w:u w:val="none"/>
          <w:vertAlign w:val="baseline"/>
          <w:rtl w:val="0"/>
        </w:rPr>
        <w:t xml:space="preserve">OptiCut S 90 Speed</w:t>
      </w:r>
      <w:r>
        <w:rPr>
          <w:rFonts w:ascii="Arial" w:cs="Arial" w:hAnsi="Arial"/>
          <w:sz w:val="22"/>
          <w:szCs w:val="22"/>
          <w:lang w:val="es-es"/>
          <w:b w:val="0"/>
          <w:bCs w:val="0"/>
          <w:i w:val="0"/>
          <w:iCs w:val="0"/>
          <w:u w:val="none"/>
          <w:vertAlign w:val="baseline"/>
          <w:rtl w:val="0"/>
        </w:rPr>
        <w:t xml:space="preserve"> dispone de una </w:t>
      </w:r>
      <w:r>
        <w:rPr>
          <w:rFonts w:ascii="Arial" w:cs="Arial" w:hAnsi="Arial"/>
          <w:sz w:val="22"/>
          <w:szCs w:val="22"/>
          <w:lang w:val="es-es"/>
          <w:b w:val="1"/>
          <w:bCs w:val="1"/>
          <w:i w:val="0"/>
          <w:iCs w:val="0"/>
          <w:u w:val="none"/>
          <w:vertAlign w:val="baseline"/>
          <w:rtl w:val="0"/>
        </w:rPr>
        <w:t xml:space="preserve">carrera del husillo con servomotor</w:t>
      </w:r>
      <w:r>
        <w:rPr>
          <w:rFonts w:ascii="Arial" w:cs="Arial" w:hAnsi="Arial"/>
          <w:sz w:val="22"/>
          <w:szCs w:val="22"/>
          <w:lang w:val="es-es"/>
          <w:b w:val="0"/>
          <w:bCs w:val="0"/>
          <w:i w:val="0"/>
          <w:iCs w:val="0"/>
          <w:u w:val="none"/>
          <w:vertAlign w:val="baseline"/>
          <w:rtl w:val="0"/>
        </w:rPr>
        <w:t xml:space="preserve"> para un corte exento de astillas sin trabajos de repaso. Además en Hannover se podrá contemplar el nuevo </w:t>
      </w:r>
      <w:r>
        <w:rPr>
          <w:rFonts w:ascii="Arial" w:cs="Arial" w:hAnsi="Arial"/>
          <w:sz w:val="22"/>
          <w:szCs w:val="22"/>
          <w:lang w:val="es-es"/>
          <w:b w:val="1"/>
          <w:bCs w:val="1"/>
          <w:i w:val="0"/>
          <w:iCs w:val="0"/>
          <w:u w:val="none"/>
          <w:vertAlign w:val="baseline"/>
          <w:rtl w:val="0"/>
        </w:rPr>
        <w:t xml:space="preserve">Grupo wFlex</w:t>
      </w:r>
      <w:r>
        <w:rPr>
          <w:rFonts w:ascii="Arial" w:cs="Arial" w:hAnsi="Arial"/>
          <w:sz w:val="22"/>
          <w:szCs w:val="22"/>
          <w:lang w:val="es-es"/>
          <w:b w:val="0"/>
          <w:bCs w:val="0"/>
          <w:i w:val="0"/>
          <w:iCs w:val="0"/>
          <w:u w:val="none"/>
          <w:vertAlign w:val="baseline"/>
          <w:rtl w:val="0"/>
        </w:rPr>
        <w:t xml:space="preserve"> que permite el corte longitudinal y transversal en un solo ciclo. El puesto más destacado en cuanto a rendimiento lo ocupa en Weinig la </w:t>
      </w:r>
      <w:r>
        <w:rPr>
          <w:rFonts w:ascii="Arial" w:cs="Arial" w:hAnsi="Arial"/>
          <w:sz w:val="22"/>
          <w:szCs w:val="22"/>
          <w:lang w:val="es-es"/>
          <w:b w:val="1"/>
          <w:bCs w:val="1"/>
          <w:i w:val="0"/>
          <w:iCs w:val="0"/>
          <w:u w:val="none"/>
          <w:vertAlign w:val="baseline"/>
          <w:rtl w:val="0"/>
        </w:rPr>
        <w:t xml:space="preserve">OptiCut 450 Quantum</w:t>
      </w:r>
      <w:r>
        <w:rPr>
          <w:rFonts w:ascii="Arial" w:cs="Arial" w:hAnsi="Arial"/>
          <w:sz w:val="22"/>
          <w:szCs w:val="22"/>
          <w:lang w:val="es-es"/>
          <w:b w:val="0"/>
          <w:bCs w:val="0"/>
          <w:i w:val="0"/>
          <w:iCs w:val="0"/>
          <w:u w:val="none"/>
          <w:vertAlign w:val="baseline"/>
          <w:rtl w:val="0"/>
        </w:rPr>
        <w:t xml:space="preserve">, la tronzadora de optimización más rápida del mundo. La versión actual destaca por su dispositivo de ajuste automático </w:t>
      </w:r>
      <w:r>
        <w:rPr>
          <w:rFonts w:ascii="Arial" w:cs="Arial" w:hAnsi="Arial"/>
          <w:sz w:val="22"/>
          <w:szCs w:val="22"/>
          <w:lang w:val="es-es"/>
          <w:b w:val="1"/>
          <w:bCs w:val="1"/>
          <w:i w:val="0"/>
          <w:iCs w:val="0"/>
          <w:u w:val="none"/>
          <w:vertAlign w:val="baseline"/>
          <w:rtl w:val="0"/>
        </w:rPr>
        <w:t xml:space="preserve">VarioStroke</w:t>
      </w:r>
      <w:r>
        <w:rPr>
          <w:rFonts w:ascii="Arial" w:cs="Arial" w:hAnsi="Arial"/>
          <w:sz w:val="22"/>
          <w:szCs w:val="22"/>
          <w:lang w:val="es-es"/>
          <w:b w:val="0"/>
          <w:bCs w:val="0"/>
          <w:i w:val="0"/>
          <w:iCs w:val="0"/>
          <w:u w:val="none"/>
          <w:vertAlign w:val="baseline"/>
          <w:rtl w:val="0"/>
        </w:rPr>
        <w:t xml:space="preserve">, que alcanza hasta un 7 % más de rendimiento, y dispone de </w:t>
      </w:r>
      <w:r>
        <w:rPr>
          <w:rFonts w:ascii="Arial" w:cs="Arial" w:hAnsi="Arial"/>
          <w:sz w:val="22"/>
          <w:szCs w:val="22"/>
          <w:lang w:val="es-es"/>
          <w:b w:val="1"/>
          <w:bCs w:val="1"/>
          <w:i w:val="0"/>
          <w:iCs w:val="0"/>
          <w:u w:val="none"/>
          <w:vertAlign w:val="baseline"/>
          <w:rtl w:val="0"/>
        </w:rPr>
        <w:t xml:space="preserve">OptiStat,</w:t>
      </w:r>
      <w:r>
        <w:rPr>
          <w:rFonts w:ascii="Arial" w:cs="Arial" w:hAnsi="Arial"/>
          <w:sz w:val="22"/>
          <w:szCs w:val="22"/>
          <w:lang w:val="es-es"/>
          <w:b w:val="0"/>
          <w:bCs w:val="0"/>
          <w:i w:val="0"/>
          <w:iCs w:val="0"/>
          <w:u w:val="none"/>
          <w:vertAlign w:val="baseline"/>
          <w:rtl w:val="0"/>
        </w:rPr>
        <w:t xml:space="preserve"> una nueva herramienta para la evaluación de los datos de producción. Un tándem potente para la corrección de defectos, enfocado en el rendimiento son la </w:t>
      </w:r>
      <w:r>
        <w:rPr>
          <w:rFonts w:ascii="Arial" w:cs="Arial" w:hAnsi="Arial"/>
          <w:sz w:val="22"/>
          <w:szCs w:val="22"/>
          <w:lang w:val="es-es"/>
          <w:b w:val="1"/>
          <w:bCs w:val="1"/>
          <w:i w:val="0"/>
          <w:iCs w:val="0"/>
          <w:u w:val="none"/>
          <w:vertAlign w:val="baseline"/>
          <w:rtl w:val="0"/>
        </w:rPr>
        <w:t xml:space="preserve">OptiCut 260</w:t>
      </w:r>
      <w:r>
        <w:rPr>
          <w:rFonts w:ascii="Arial" w:cs="Arial" w:hAnsi="Arial"/>
          <w:sz w:val="22"/>
          <w:szCs w:val="22"/>
          <w:lang w:val="es-es"/>
          <w:b w:val="0"/>
          <w:bCs w:val="0"/>
          <w:i w:val="0"/>
          <w:iCs w:val="0"/>
          <w:u w:val="none"/>
          <w:vertAlign w:val="baseline"/>
          <w:rtl w:val="0"/>
        </w:rPr>
        <w:t xml:space="preserve"> y el escáner de color por las cuatro caras </w:t>
      </w:r>
      <w:r>
        <w:rPr>
          <w:rFonts w:ascii="Arial" w:cs="Arial" w:hAnsi="Arial"/>
          <w:sz w:val="22"/>
          <w:szCs w:val="22"/>
          <w:lang w:val="es-es"/>
          <w:b w:val="1"/>
          <w:bCs w:val="1"/>
          <w:i w:val="0"/>
          <w:iCs w:val="0"/>
          <w:u w:val="none"/>
          <w:vertAlign w:val="baseline"/>
          <w:rtl w:val="0"/>
        </w:rPr>
        <w:t xml:space="preserve">EasyScan+</w:t>
      </w:r>
      <w:r>
        <w:rPr>
          <w:rFonts w:ascii="Arial" w:cs="Arial" w:hAnsi="Arial"/>
          <w:sz w:val="22"/>
          <w:szCs w:val="22"/>
          <w:lang w:val="es-es"/>
          <w:b w:val="0"/>
          <w:bCs w:val="0"/>
          <w:i w:val="0"/>
          <w:iCs w:val="0"/>
          <w:u w:val="none"/>
          <w:vertAlign w:val="baseline"/>
          <w:rtl w:val="0"/>
        </w:rPr>
        <w:t xml:space="preserve">de Weinig. La novedad de la sierra es el </w:t>
      </w:r>
      <w:r>
        <w:rPr>
          <w:rFonts w:ascii="Arial" w:cs="Arial" w:hAnsi="Arial"/>
          <w:sz w:val="22"/>
          <w:szCs w:val="22"/>
          <w:lang w:val="es-es"/>
          <w:b w:val="1"/>
          <w:bCs w:val="1"/>
          <w:i w:val="0"/>
          <w:iCs w:val="0"/>
          <w:u w:val="none"/>
          <w:vertAlign w:val="baseline"/>
          <w:rtl w:val="0"/>
        </w:rPr>
        <w:t xml:space="preserve">foso de desperdicios con servomotor, </w:t>
      </w:r>
      <w:r>
        <w:rPr>
          <w:rFonts w:ascii="Arial" w:cs="Arial" w:hAnsi="Arial"/>
          <w:sz w:val="22"/>
          <w:szCs w:val="22"/>
          <w:lang w:val="es-es"/>
          <w:b w:val="0"/>
          <w:bCs w:val="0"/>
          <w:i w:val="0"/>
          <w:iCs w:val="0"/>
          <w:u w:val="none"/>
          <w:vertAlign w:val="baseline"/>
          <w:rtl w:val="0"/>
        </w:rPr>
        <w:t xml:space="preserve">que garantiza la separación segura de las piezas en el proceso de clasificación, incluso a régimen de alta velocidad. El escáner EasyScan+ C dispone de un software de optimización de alto rendimiento para un máximo aprovechamiento del material. Al centrarse en las funciones más importantes y la consecuente reducción de las opciones, ha sido posible mejorar aún más la relación precio-rendimiento. </w:t>
      </w:r>
    </w:p>
    <w:p w:rsidR="006E3B21" w:rsidRDefault="006E3B21" w:rsidP="00757565">
      <w:pPr>
        <w:spacing w:line="360" w:lineRule="auto"/>
        <w:rPr>
          <w:rFonts w:ascii="Arial" w:hAnsi="Arial" w:cs="Arial"/>
          <w:iCs/>
          <w:sz w:val="22"/>
          <w:szCs w:val="22"/>
        </w:rPr>
      </w:pPr>
    </w:p>
    <w:p w:rsidR="00F10992" w:rsidRPr="00F10992" w:rsidRDefault="00F10992" w:rsidP="006E3B21">
      <w:pPr>
        <w:spacing w:line="360" w:lineRule="auto"/>
        <w:rPr>
          <w:rFonts w:ascii="Arial" w:hAnsi="Arial" w:cs="Arial"/>
          <w:b/>
          <w:sz w:val="22"/>
          <w:szCs w:val="22"/>
        </w:rPr>
        <w:bidi w:val="0"/>
      </w:pPr>
      <w:r>
        <w:rPr>
          <w:rFonts w:ascii="Arial" w:cs="Arial" w:hAnsi="Arial"/>
          <w:sz w:val="22"/>
          <w:szCs w:val="22"/>
          <w:lang w:val="es-es"/>
          <w:b w:val="1"/>
          <w:bCs w:val="1"/>
          <w:i w:val="0"/>
          <w:iCs w:val="0"/>
          <w:u w:val="none"/>
          <w:vertAlign w:val="baseline"/>
          <w:rtl w:val="0"/>
        </w:rPr>
        <w:t xml:space="preserve">Dos nuevos lanzamientos más de la LIGNA en el área de encolado y prensado</w:t>
      </w:r>
    </w:p>
    <w:p w:rsidR="006E3B21" w:rsidRDefault="006E3B21" w:rsidP="006E3B21">
      <w:pPr>
        <w:spacing w:line="360" w:lineRule="auto"/>
        <w:rPr>
          <w:rFonts w:ascii="Arial" w:hAnsi="Arial" w:cs="Tahoma"/>
          <w:sz w:val="22"/>
          <w:szCs w:val="22"/>
        </w:rPr>
        <w:bidi w:val="0"/>
      </w:pPr>
      <w:r>
        <w:rPr>
          <w:rFonts w:ascii="Arial" w:hAnsi="Arial"/>
          <w:sz w:val="22"/>
          <w:szCs w:val="22"/>
          <w:lang w:val="es-es"/>
          <w:b w:val="0"/>
          <w:bCs w:val="0"/>
          <w:i w:val="0"/>
          <w:iCs w:val="0"/>
          <w:u w:val="none"/>
          <w:vertAlign w:val="baseline"/>
          <w:rtl w:val="0"/>
        </w:rPr>
        <w:t xml:space="preserve">Hay dos equipos que se estrenan en la En la LIGNA de Hannover que aunque no estén integrados en una línea de fabricación, se pueden incorporar en cualquier momento. Uno de ellas es el nueva </w:t>
      </w:r>
      <w:r>
        <w:rPr>
          <w:rFonts w:ascii="Arial" w:hAnsi="Arial"/>
          <w:sz w:val="22"/>
          <w:szCs w:val="22"/>
          <w:lang w:val="es-es"/>
          <w:b w:val="1"/>
          <w:bCs w:val="1"/>
          <w:i w:val="0"/>
          <w:iCs w:val="0"/>
          <w:u w:val="none"/>
          <w:vertAlign w:val="baseline"/>
          <w:rtl w:val="0"/>
        </w:rPr>
        <w:t xml:space="preserve">ProfiPress T Next Generation</w:t>
      </w:r>
      <w:r>
        <w:rPr>
          <w:rFonts w:ascii="Arial" w:hAnsi="Arial"/>
          <w:sz w:val="22"/>
          <w:szCs w:val="22"/>
          <w:lang w:val="es-es"/>
          <w:b w:val="0"/>
          <w:bCs w:val="0"/>
          <w:i w:val="0"/>
          <w:iCs w:val="0"/>
          <w:u w:val="none"/>
          <w:vertAlign w:val="baseline"/>
          <w:rtl w:val="0"/>
        </w:rPr>
        <w:t xml:space="preserve">. Esta prensa de encolado automática ha sido completamente rediseñada, con un aumento del rendimiento del 25%. Este incremento del rendimiento se debe en particular al aumento de la velocidad en la formación de paquetes y al aumento de la aplicación de la energía de alta frecuencia. En este contexto el calentamiento selectivo desempeña un papel esencial. En este procedimiento, la junta se calienta solo desde el interior, lo que trae como resultado tiempos de prensado más breves, entre otras ventajas. La segunda máquina es la </w:t>
      </w:r>
      <w:r>
        <w:rPr>
          <w:rFonts w:ascii="Arial" w:hAnsi="Arial"/>
          <w:sz w:val="22"/>
          <w:szCs w:val="22"/>
          <w:lang w:val="es-es"/>
          <w:b w:val="1"/>
          <w:bCs w:val="1"/>
          <w:i w:val="0"/>
          <w:iCs w:val="0"/>
          <w:u w:val="none"/>
          <w:vertAlign w:val="baseline"/>
          <w:rtl w:val="0"/>
        </w:rPr>
        <w:t xml:space="preserve">ProfiPress L B</w:t>
      </w:r>
      <w:r>
        <w:rPr>
          <w:rFonts w:ascii="Arial" w:hAnsi="Arial"/>
          <w:sz w:val="22"/>
          <w:szCs w:val="22"/>
          <w:lang w:val="es-es"/>
          <w:b w:val="0"/>
          <w:bCs w:val="0"/>
          <w:i w:val="0"/>
          <w:iCs w:val="0"/>
          <w:u w:val="none"/>
          <w:vertAlign w:val="baseline"/>
          <w:rtl w:val="0"/>
        </w:rPr>
        <w:t xml:space="preserve"> para el encolado de cuartones a alta frecuencia. </w:t>
      </w:r>
    </w:p>
    <w:p w:rsidR="00BC181E" w:rsidRDefault="00BC181E" w:rsidP="00DA1913">
      <w:pPr>
        <w:spacing w:line="360" w:lineRule="auto"/>
        <w:rPr>
          <w:rFonts w:ascii="Arial" w:hAnsi="Arial" w:cs="Arial"/>
          <w:b/>
          <w:bCs/>
          <w:color w:val="000000"/>
          <w:sz w:val="22"/>
          <w:szCs w:val="22"/>
        </w:rPr>
      </w:pPr>
    </w:p>
    <w:p w:rsidR="00BC181E" w:rsidRPr="00F10992" w:rsidRDefault="00F10992" w:rsidP="00DA1913">
      <w:pPr>
        <w:spacing w:line="360" w:lineRule="auto"/>
        <w:rPr>
          <w:rFonts w:ascii="Arial" w:hAnsi="Arial" w:cs="Arial"/>
          <w:b/>
          <w:bCs/>
          <w:color w:val="000000"/>
          <w:sz w:val="22"/>
          <w:szCs w:val="22"/>
        </w:rPr>
        <w:bidi w:val="0"/>
      </w:pPr>
      <w:r>
        <w:rPr>
          <w:rFonts w:ascii="Arial" w:cs="Arial" w:hAnsi="Arial"/>
          <w:color w:val="000000"/>
          <w:sz w:val="22"/>
          <w:szCs w:val="22"/>
          <w:lang w:val="es-es"/>
          <w:b w:val="1"/>
          <w:bCs w:val="1"/>
          <w:i w:val="0"/>
          <w:iCs w:val="0"/>
          <w:u w:val="none"/>
          <w:vertAlign w:val="baseline"/>
          <w:rtl w:val="0"/>
        </w:rPr>
        <w:t xml:space="preserve">Sierras desdobladoras y sierras de cinta optimizadas</w:t>
      </w:r>
    </w:p>
    <w:p w:rsidR="00DA1913" w:rsidRDefault="00DA1913" w:rsidP="00DA1913">
      <w:pPr>
        <w:spacing w:line="360" w:lineRule="auto"/>
        <w:rPr>
          <w:rFonts w:ascii="Arial" w:hAnsi="Arial"/>
          <w:sz w:val="22"/>
          <w:szCs w:val="22"/>
        </w:rPr>
        <w:bidi w:val="0"/>
      </w:pPr>
      <w:r>
        <w:rPr>
          <w:rFonts w:ascii="Arial" w:hAnsi="Arial"/>
          <w:sz w:val="22"/>
          <w:szCs w:val="22"/>
          <w:lang w:val="es-es"/>
          <w:b w:val="0"/>
          <w:bCs w:val="0"/>
          <w:i w:val="0"/>
          <w:iCs w:val="0"/>
          <w:u w:val="none"/>
          <w:vertAlign w:val="baseline"/>
          <w:rtl w:val="0"/>
        </w:rPr>
        <w:t xml:space="preserve">Dentro del grupo Weinig, Raimann es el especialista en sierras desdobladoras y sierras de cinta. En la LIGNA se presentan diversas soluciones como resultado del permanente desarrollo de los modelos.</w:t>
      </w:r>
      <w:r>
        <w:rPr>
          <w:rFonts w:ascii="Arial" w:hAnsi="Arial"/>
          <w:sz w:val="22"/>
          <w:szCs w:val="22"/>
          <w:lang w:val="es-es"/>
          <w:b w:val="1"/>
          <w:bCs w:val="1"/>
          <w:i w:val="0"/>
          <w:iCs w:val="0"/>
          <w:u w:val="none"/>
          <w:vertAlign w:val="baseline"/>
          <w:rtl w:val="0"/>
        </w:rPr>
        <w:t xml:space="preserve"> </w:t>
      </w:r>
      <w:r>
        <w:rPr>
          <w:rFonts w:ascii="Arial" w:hAnsi="Arial"/>
          <w:sz w:val="22"/>
          <w:szCs w:val="22"/>
          <w:lang w:val="es-es"/>
          <w:b w:val="0"/>
          <w:bCs w:val="0"/>
          <w:i w:val="0"/>
          <w:iCs w:val="0"/>
          <w:u w:val="none"/>
          <w:vertAlign w:val="baseline"/>
          <w:rtl w:val="0"/>
        </w:rPr>
        <w:t xml:space="preserve">El centro de corte universal </w:t>
      </w:r>
      <w:r>
        <w:rPr>
          <w:rFonts w:ascii="Arial" w:hAnsi="Arial"/>
          <w:sz w:val="22"/>
          <w:szCs w:val="22"/>
          <w:lang w:val="es-es"/>
          <w:b w:val="1"/>
          <w:bCs w:val="1"/>
          <w:i w:val="0"/>
          <w:iCs w:val="0"/>
          <w:u w:val="none"/>
          <w:vertAlign w:val="baseline"/>
          <w:rtl w:val="0"/>
        </w:rPr>
        <w:t xml:space="preserve">FlexiRip</w:t>
      </w:r>
      <w:r>
        <w:rPr>
          <w:rFonts w:ascii="Arial" w:hAnsi="Arial"/>
          <w:sz w:val="22"/>
          <w:szCs w:val="22"/>
          <w:lang w:val="es-es"/>
          <w:b w:val="0"/>
          <w:bCs w:val="0"/>
          <w:i w:val="0"/>
          <w:iCs w:val="0"/>
          <w:u w:val="none"/>
          <w:vertAlign w:val="baseline"/>
          <w:rtl w:val="0"/>
        </w:rPr>
        <w:t xml:space="preserve"> dispone de un nuevo sistema de control con una pantalla táctil más amplia y una interfaz de usuario completamente nueva. De este modo, el uso de las sierras circulares longitudinales, es aún más sencillo. Asimismo, la sierra de cinta </w:t>
      </w:r>
      <w:r>
        <w:rPr>
          <w:rFonts w:ascii="Arial" w:hAnsi="Arial"/>
          <w:sz w:val="22"/>
          <w:szCs w:val="22"/>
          <w:lang w:val="es-es"/>
          <w:b w:val="1"/>
          <w:bCs w:val="1"/>
          <w:i w:val="0"/>
          <w:iCs w:val="0"/>
          <w:u w:val="none"/>
          <w:vertAlign w:val="baseline"/>
          <w:rtl w:val="0"/>
        </w:rPr>
        <w:t xml:space="preserve">BKS</w:t>
      </w:r>
      <w:r>
        <w:rPr>
          <w:rFonts w:ascii="Arial" w:hAnsi="Arial"/>
          <w:sz w:val="22"/>
          <w:szCs w:val="22"/>
          <w:lang w:val="es-es"/>
          <w:b w:val="0"/>
          <w:bCs w:val="0"/>
          <w:i w:val="0"/>
          <w:iCs w:val="0"/>
          <w:u w:val="none"/>
          <w:vertAlign w:val="baseline"/>
          <w:rtl w:val="0"/>
        </w:rPr>
        <w:t xml:space="preserve"> dispone de una nueva pantalla táctil y una nueva interfaz de usuario. Al mejorar el rodillo de presión lateral, se ha perfeccionado el guiado de las piezas, obteniendo así mejores resultados de corte. El tope de anchura trasero de ajuste motorizado de serie se ha reforzado, garantizando así estabilidad dimensional, incluso en maderas difíciles de trabajar.</w:t>
      </w:r>
    </w:p>
    <w:p w:rsidR="00DA1913" w:rsidRPr="00E1777F" w:rsidRDefault="00DA1913" w:rsidP="00DA1913">
      <w:pPr>
        <w:spacing w:line="360" w:lineRule="auto"/>
        <w:rPr>
          <w:rFonts w:ascii="Arial" w:hAnsi="Arial"/>
          <w:sz w:val="22"/>
          <w:szCs w:val="22"/>
        </w:rPr>
      </w:pPr>
    </w:p>
    <w:p w:rsidR="00DA1913" w:rsidRPr="008E3C02" w:rsidRDefault="00DA1913" w:rsidP="0009264B">
      <w:pPr>
        <w:spacing w:line="360" w:lineRule="auto"/>
        <w:rPr>
          <w:rFonts w:ascii="Arial" w:hAnsi="Arial" w:cs="Arial"/>
          <w:iCs/>
          <w:sz w:val="22"/>
          <w:szCs w:val="22"/>
        </w:rPr>
        <w:bidi w:val="0"/>
      </w:pPr>
      <w:r>
        <w:rPr>
          <w:rFonts w:ascii="Arial" w:hAnsi="Arial"/>
          <w:sz w:val="22"/>
          <w:szCs w:val="22"/>
          <w:lang w:val="es-es"/>
          <w:b w:val="0"/>
          <w:bCs w:val="0"/>
          <w:i w:val="0"/>
          <w:iCs w:val="0"/>
          <w:u w:val="none"/>
          <w:vertAlign w:val="baseline"/>
          <w:rtl w:val="0"/>
        </w:rPr>
        <w:t xml:space="preserve">Con una tecnología probada se presenta la </w:t>
      </w:r>
      <w:r>
        <w:rPr>
          <w:rFonts w:ascii="Arial" w:hAnsi="Arial"/>
          <w:sz w:val="22"/>
          <w:szCs w:val="22"/>
          <w:lang w:val="es-es"/>
          <w:b w:val="1"/>
          <w:bCs w:val="1"/>
          <w:i w:val="0"/>
          <w:iCs w:val="0"/>
          <w:u w:val="none"/>
          <w:vertAlign w:val="baseline"/>
          <w:rtl w:val="0"/>
        </w:rPr>
        <w:t xml:space="preserve">VarioRip 310 M</w:t>
      </w:r>
      <w:r>
        <w:rPr>
          <w:rFonts w:ascii="Arial" w:hAnsi="Arial"/>
          <w:sz w:val="22"/>
          <w:szCs w:val="22"/>
          <w:lang w:val="es-es"/>
          <w:b w:val="0"/>
          <w:bCs w:val="0"/>
          <w:i w:val="0"/>
          <w:iCs w:val="0"/>
          <w:u w:val="none"/>
          <w:vertAlign w:val="baseline"/>
          <w:rtl w:val="0"/>
        </w:rPr>
        <w:t xml:space="preserve">. Esta máquina fue galardonada con la medalla de oro en 2016 en la feria Drema de Polonia. Para obtener este galardón ha sido clave su diseño concluyente que apuesta en todas las áreas por una excelente seguridad operativa, tiempos de preparación mínimos y pautas para un óptimo rendimiento de la madera. Todo ello gracias también al sistema </w:t>
      </w:r>
      <w:r>
        <w:rPr>
          <w:rFonts w:ascii="Arial" w:hAnsi="Arial"/>
          <w:sz w:val="22"/>
          <w:szCs w:val="22"/>
          <w:lang w:val="es-es"/>
          <w:b w:val="1"/>
          <w:bCs w:val="1"/>
          <w:i w:val="0"/>
          <w:iCs w:val="0"/>
          <w:u w:val="none"/>
          <w:vertAlign w:val="baseline"/>
          <w:rtl w:val="0"/>
        </w:rPr>
        <w:t xml:space="preserve">RipAssist Pro</w:t>
      </w:r>
      <w:r>
        <w:rPr>
          <w:rFonts w:ascii="Arial" w:hAnsi="Arial"/>
          <w:sz w:val="22"/>
          <w:szCs w:val="22"/>
          <w:lang w:val="es-es"/>
          <w:b w:val="0"/>
          <w:bCs w:val="0"/>
          <w:i w:val="0"/>
          <w:iCs w:val="0"/>
          <w:u w:val="none"/>
          <w:vertAlign w:val="baseline"/>
          <w:rtl w:val="0"/>
        </w:rPr>
        <w:t xml:space="preserve"> para una medición y optimización de anchura automáticas. </w:t>
      </w:r>
    </w:p>
    <w:p w:rsidR="00EA76C1" w:rsidRDefault="00EA76C1" w:rsidP="00420484">
      <w:pPr>
        <w:spacing w:line="360" w:lineRule="auto"/>
        <w:rPr>
          <w:rFonts w:ascii="Arial" w:hAnsi="Arial" w:cs="Arial"/>
          <w:b/>
          <w:sz w:val="22"/>
          <w:szCs w:val="22"/>
        </w:rPr>
      </w:pPr>
    </w:p>
    <w:p w:rsidR="00F10992" w:rsidRPr="00F10992" w:rsidRDefault="00F10992" w:rsidP="00420484">
      <w:pPr>
        <w:spacing w:line="360" w:lineRule="auto"/>
        <w:rPr>
          <w:rFonts w:ascii="Arial" w:hAnsi="Arial" w:cs="Arial"/>
          <w:b/>
          <w:sz w:val="22"/>
          <w:szCs w:val="22"/>
        </w:rPr>
        <w:bidi w:val="0"/>
      </w:pPr>
      <w:r>
        <w:rPr>
          <w:rFonts w:ascii="Arial" w:cs="Arial" w:hAnsi="Arial"/>
          <w:sz w:val="22"/>
          <w:szCs w:val="22"/>
          <w:lang w:val="es-es"/>
          <w:b w:val="1"/>
          <w:bCs w:val="1"/>
          <w:i w:val="0"/>
          <w:iCs w:val="0"/>
          <w:u w:val="none"/>
          <w:vertAlign w:val="baseline"/>
          <w:rtl w:val="0"/>
        </w:rPr>
        <w:t xml:space="preserve">Máxima productividad en el mecanizado de testas</w:t>
      </w:r>
    </w:p>
    <w:p w:rsidR="00420484" w:rsidRDefault="00420484" w:rsidP="00420484">
      <w:pPr>
        <w:spacing w:line="360" w:lineRule="auto"/>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Otro tema en torno a la optimización es el acabado de la madera mediante el proceso de </w:t>
      </w:r>
      <w:r>
        <w:rPr>
          <w:rFonts w:ascii="Arial" w:cs="Arial" w:hAnsi="Arial"/>
          <w:sz w:val="22"/>
          <w:szCs w:val="22"/>
          <w:lang w:val="es-es"/>
          <w:b w:val="1"/>
          <w:bCs w:val="1"/>
          <w:i w:val="0"/>
          <w:iCs w:val="0"/>
          <w:u w:val="none"/>
          <w:vertAlign w:val="baseline"/>
          <w:rtl w:val="0"/>
        </w:rPr>
        <w:t xml:space="preserve">ensamble tipo finger joint</w:t>
      </w:r>
      <w:r>
        <w:rPr>
          <w:rFonts w:ascii="Arial" w:cs="Arial" w:hAnsi="Arial"/>
          <w:sz w:val="22"/>
          <w:szCs w:val="22"/>
          <w:lang w:val="es-es"/>
          <w:b w:val="0"/>
          <w:bCs w:val="0"/>
          <w:i w:val="0"/>
          <w:iCs w:val="0"/>
          <w:u w:val="none"/>
          <w:vertAlign w:val="baseline"/>
          <w:rtl w:val="0"/>
        </w:rPr>
        <w:t xml:space="preserve"> donde ya desde hace tiempo, el grupo Weinig ocupa un lugar destacado. El programa abarca desde la solución para madera corta hasta el equipo de ensamble tipo finger joint de alto rendimiento en el área de madera larga. En Hannover se expondrá la combinación de fresadoras patentadas </w:t>
      </w:r>
      <w:r>
        <w:rPr>
          <w:rFonts w:ascii="Arial" w:cs="Arial" w:hAnsi="Arial"/>
          <w:sz w:val="22"/>
          <w:szCs w:val="22"/>
          <w:lang w:val="es-es"/>
          <w:b w:val="1"/>
          <w:bCs w:val="1"/>
          <w:i w:val="0"/>
          <w:iCs w:val="0"/>
          <w:u w:val="none"/>
          <w:vertAlign w:val="baseline"/>
          <w:rtl w:val="0"/>
        </w:rPr>
        <w:t xml:space="preserve">Turbo-S 1000.</w:t>
      </w:r>
      <w:r>
        <w:rPr>
          <w:rFonts w:ascii="Arial" w:cs="Arial" w:hAnsi="Arial"/>
          <w:sz w:val="22"/>
          <w:szCs w:val="22"/>
          <w:lang w:val="es-es"/>
          <w:b w:val="0"/>
          <w:bCs w:val="0"/>
          <w:i w:val="0"/>
          <w:iCs w:val="0"/>
          <w:u w:val="none"/>
          <w:vertAlign w:val="baseline"/>
          <w:rtl w:val="0"/>
        </w:rPr>
        <w:t xml:space="preserve"> Gracias al ajuste automático de la medida del arranque de virutas o la utilización de un Trimsaver, el equipo ofrece el máximo aprovechamiento de la madera, cumpliendo los requisitos más exigentes con sus 15 ciclos de prensado por minuto. Entre las características técnicas de esta combinación de fresadoras patentada se encuentra el cambio automático de medidas del equipo y el indicador de desgaste de la herramienta. Un panel táctil permite gestionar los pedidos y localizar las averías. Gracias al sistema automático de control de encolado GlueEye Vision (control de la aplicación de cola) no solo mejoran las ventajas para el cliente y se reducen los costes operativos, sino que también se consigue una perfecta unión del esamble tipo finger joint. En la LIGNA se hará una demostración de las opciones de la Turbo-S 1000 como parte de una instalación entrelazada que además incorpora el equipo tronzador de alta velocidad OptiCut 450 Quantum. </w:t>
      </w:r>
    </w:p>
    <w:p w:rsidR="00420484" w:rsidRDefault="00420484" w:rsidP="00420484">
      <w:pPr>
        <w:spacing w:line="360" w:lineRule="auto"/>
        <w:rPr>
          <w:rFonts w:ascii="Arial" w:hAnsi="Arial" w:cs="Arial"/>
          <w:sz w:val="22"/>
          <w:szCs w:val="22"/>
        </w:rPr>
      </w:pPr>
    </w:p>
    <w:p w:rsidR="00420484" w:rsidRDefault="00420484" w:rsidP="00420484">
      <w:pPr>
        <w:spacing w:line="360" w:lineRule="auto"/>
        <w:rPr>
          <w:rFonts w:ascii="Arial" w:hAnsi="Arial" w:cs="Arial"/>
          <w:sz w:val="22"/>
          <w:szCs w:val="22"/>
        </w:rPr>
        <w:bidi w:val="0"/>
      </w:pPr>
      <w:r>
        <w:rPr>
          <w:rFonts w:ascii="Arial" w:cs="Arial" w:hAnsi="Arial"/>
          <w:sz w:val="22"/>
          <w:szCs w:val="22"/>
          <w:lang w:val="es-es"/>
          <w:b w:val="0"/>
          <w:bCs w:val="0"/>
          <w:i w:val="0"/>
          <w:iCs w:val="0"/>
          <w:u w:val="none"/>
          <w:vertAlign w:val="baseline"/>
          <w:rtl w:val="0"/>
        </w:rPr>
        <w:t xml:space="preserve">La filial de Weinig está representada en el stand de Weinig con la </w:t>
      </w:r>
      <w:r>
        <w:rPr>
          <w:rFonts w:ascii="Arial" w:cs="Arial" w:hAnsi="Arial"/>
          <w:sz w:val="22"/>
          <w:szCs w:val="22"/>
          <w:lang w:val="es-es"/>
          <w:b w:val="1"/>
          <w:bCs w:val="1"/>
          <w:i w:val="0"/>
          <w:iCs w:val="0"/>
          <w:u w:val="none"/>
          <w:vertAlign w:val="baseline"/>
          <w:rtl w:val="0"/>
        </w:rPr>
        <w:t xml:space="preserve">espigadora doble</w:t>
      </w:r>
      <w:r>
        <w:rPr>
          <w:rFonts w:ascii="Arial" w:cs="Arial" w:hAnsi="Arial"/>
          <w:sz w:val="22"/>
          <w:szCs w:val="22"/>
          <w:lang w:val="es-es"/>
          <w:b w:val="0"/>
          <w:bCs w:val="0"/>
          <w:i w:val="0"/>
          <w:iCs w:val="0"/>
          <w:u w:val="none"/>
          <w:vertAlign w:val="baseline"/>
          <w:rtl w:val="0"/>
        </w:rPr>
        <w:t xml:space="preserve"> </w:t>
      </w:r>
      <w:r>
        <w:rPr>
          <w:rFonts w:ascii="Arial" w:cs="Arial" w:hAnsi="Arial"/>
          <w:sz w:val="22"/>
          <w:szCs w:val="22"/>
          <w:lang w:val="es-es"/>
          <w:b w:val="1"/>
          <w:bCs w:val="1"/>
          <w:i w:val="0"/>
          <w:iCs w:val="0"/>
          <w:u w:val="none"/>
          <w:vertAlign w:val="baseline"/>
          <w:rtl w:val="0"/>
        </w:rPr>
        <w:t xml:space="preserve">ProfiShape T4P</w:t>
      </w:r>
      <w:r>
        <w:rPr>
          <w:rFonts w:ascii="Arial" w:cs="Arial" w:hAnsi="Arial"/>
          <w:sz w:val="22"/>
          <w:szCs w:val="22"/>
          <w:lang w:val="es-es"/>
          <w:b w:val="0"/>
          <w:bCs w:val="0"/>
          <w:i w:val="0"/>
          <w:iCs w:val="0"/>
          <w:u w:val="none"/>
          <w:vertAlign w:val="baseline"/>
          <w:rtl w:val="0"/>
        </w:rPr>
        <w:t xml:space="preserve"> especialmente diseñada para el formateado y achaflanado de piezas de marco así como el perfilado tipo machihembrado en tableros de MDF, con un rendimiento de 40 piezas por minuto. Algunos aspectos destacados de la máquina son la visualización y el control del consumo de energía de los motores de mecanizado, así como el eje de avance electrónico. La ProfiShape se puede instalar en línea con un sistema automático de alimentación y transporte de las piezas. Con agregados incisores arriba y abajo se garantiza un mecanizado exento de astillas incluso en caso de avances elevados. La espigadora doble garantiza un alto rendimiento, bajas tolerancias de mecanizado, así como alta disponibilidad y calidad. Para demostraciones en vivo, hay otros productos en la fábrica cercana de Grecon en Alfeld.</w:t>
      </w:r>
    </w:p>
    <w:p w:rsidR="0067288C" w:rsidRDefault="0067288C" w:rsidP="0067288C">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val="es-es"/>
          <w:b w:val="0"/>
          <w:bCs w:val="0"/>
          <w:i w:val="0"/>
          <w:iCs w:val="0"/>
          <w:u w:val="none"/>
          <w:vertAlign w:val="baseline"/>
          <w:rtl w:val="0"/>
        </w:rPr>
        <w:t xml:space="preserve">Fotografías: </w:t>
      </w:r>
    </w:p>
    <w:p w:rsidR="0067288C" w:rsidRPr="00D94BCD" w:rsidRDefault="0067288C" w:rsidP="0067288C">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val="es-es"/>
          <w:b w:val="0"/>
          <w:bCs w:val="0"/>
          <w:i w:val="0"/>
          <w:iCs w:val="0"/>
          <w:u w:val="none"/>
          <w:vertAlign w:val="baseline"/>
          <w:rtl w:val="0"/>
        </w:rPr>
        <w:t xml:space="preserve">Las fotografías de las máquinas y equipos presentados están disponibles en una calidad apropiada para imprimir en en página web de Weinig: http://www.weinig.com/de/weinig-gruppe/presse-portal/</w:t>
      </w:r>
    </w:p>
    <w:p w:rsidR="0067288C" w:rsidRPr="00420484" w:rsidRDefault="0067288C" w:rsidP="00420484">
      <w:pPr>
        <w:spacing w:line="360" w:lineRule="auto"/>
        <w:rPr>
          <w:rFonts w:ascii="Arial" w:hAnsi="Arial" w:cs="Arial"/>
          <w:sz w:val="22"/>
          <w:szCs w:val="22"/>
        </w:rPr>
      </w:pPr>
    </w:p>
    <w:p w:rsidR="00F95BEC" w:rsidRPr="00D94BCD" w:rsidRDefault="00F95BEC" w:rsidP="00D94BCD">
      <w:pPr>
        <w:autoSpaceDE w:val="0"/>
        <w:autoSpaceDN w:val="0"/>
        <w:adjustRightInd w:val="0"/>
        <w:spacing w:line="360" w:lineRule="auto"/>
        <w:ind w:right="-1"/>
        <w:rPr>
          <w:rFonts w:ascii="Arial" w:eastAsia="SimSun" w:hAnsi="Arial" w:cs="Arial"/>
          <w:sz w:val="18"/>
          <w:szCs w:val="18"/>
        </w:rPr>
      </w:pPr>
    </w:p>
    <w:sectPr w:rsidR="00F95BEC"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56E" w:rsidRDefault="00ED356E">
      <w:pPr>
        <w:bidi w:val="0"/>
      </w:pPr>
      <w:r>
        <w:separator/>
      </w:r>
    </w:p>
  </w:endnote>
  <w:endnote w:type="continuationSeparator" w:id="0">
    <w:p w:rsidR="00ED356E" w:rsidRDefault="00ED356E">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DC2DE9">
    <w:pPr>
      <w:pStyle w:val="Fuzeile"/>
      <w:bidi w:val="0"/>
    </w:pPr>
    <w:r>
      <w:rPr>
        <w:noProof/>
        <w:lang w:val="es-es"/>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bidi w:val="0"/>
                </w:pPr>
                <w:r>
                  <w:rPr>
                    <w:rFonts w:ascii="Arial" w:hAnsi="Arial"/>
                    <w:sz w:val="22"/>
                    <w:szCs w:val="22"/>
                    <w:lang w:val="es-es"/>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val="es-es"/>
                    <w:b w:val="0"/>
                    <w:bCs w:val="0"/>
                    <w:i w:val="0"/>
                    <w:iCs w:val="0"/>
                    <w:u w:val="none"/>
                    <w:vertAlign w:val="baseline"/>
                    <w:rtl w:val="0"/>
                  </w:rPr>
                  <w:t xml:space="preserve">Weinigstraße 2/4, 97941 Tauberbischofsheim · Apartado de correos 14 40, 97934 Tauberbischofsheim, Alemania</w:t>
                </w:r>
              </w:p>
              <w:p w:rsidR="00004817" w:rsidRDefault="00004817">
                <w:pPr>
                  <w:rPr>
                    <w:sz w:val="15"/>
                    <w:szCs w:val="15"/>
                  </w:rPr>
                  <w:bidi w:val="0"/>
                </w:pPr>
                <w:r>
                  <w:rPr>
                    <w:rFonts w:ascii="Arial" w:hAnsi="Arial"/>
                    <w:sz w:val="15"/>
                    <w:szCs w:val="15"/>
                    <w:lang w:val="es-es"/>
                    <w:b w:val="0"/>
                    <w:bCs w:val="0"/>
                    <w:i w:val="0"/>
                    <w:iCs w:val="0"/>
                    <w:u w:val="none"/>
                    <w:vertAlign w:val="baseline"/>
                    <w:rtl w:val="0"/>
                  </w:rPr>
                  <w:t xml:space="preserve">Teléfono +49 93 41/86-0, Telefax +49 93 41/70 80, E-Mail info@weinig.com, Internet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56E" w:rsidRDefault="00ED356E">
      <w:pPr>
        <w:bidi w:val="0"/>
      </w:pPr>
      <w:r>
        <w:separator/>
      </w:r>
    </w:p>
  </w:footnote>
  <w:footnote w:type="continuationSeparator" w:id="0">
    <w:p w:rsidR="00ED356E" w:rsidRDefault="00ED356E">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DC2DE9" w:rsidP="00D1526F">
    <w:pPr>
      <w:pStyle w:val="Kopfzeile"/>
      <w:tabs>
        <w:tab w:val="clear" w:pos="9072"/>
        <w:tab w:val="right" w:pos="8647"/>
        <w:tab w:val="right" w:pos="9922"/>
      </w:tabs>
      <w:ind w:right="-1560"/>
      <w:jc w:val="right"/>
      <w:bidi w:val="0"/>
    </w:pPr>
    <w:r>
      <w:rPr>
        <w:noProof/>
        <w:lang w:val="es-es"/>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s-es"/>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es-es"/>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pt;height:3.5pt" o:bullet="t">
        <v:imagedata r:id="rId1" o:title=""/>
      </v:shape>
    </w:pict>
  </w:numPicBullet>
  <w:numPicBullet w:numPicBulletId="1">
    <w:pict>
      <v:shape id="_x0000_i1030" type="#_x0000_t75" style="width:3.5pt;height:3.5pt" o:bullet="t">
        <v:imagedata r:id="rId2" o:title=""/>
      </v:shape>
    </w:pict>
  </w:numPicBullet>
  <w:numPicBullet w:numPicBulletId="2">
    <w:pict>
      <v:shape id="_x0000_i103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Imagen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5">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10"/>
  </w:num>
  <w:num w:numId="4">
    <w:abstractNumId w:val="12"/>
  </w:num>
  <w:num w:numId="5">
    <w:abstractNumId w:val="27"/>
  </w:num>
  <w:num w:numId="6">
    <w:abstractNumId w:val="8"/>
  </w:num>
  <w:num w:numId="7">
    <w:abstractNumId w:val="5"/>
  </w:num>
  <w:num w:numId="8">
    <w:abstractNumId w:val="31"/>
  </w:num>
  <w:num w:numId="9">
    <w:abstractNumId w:val="23"/>
  </w:num>
  <w:num w:numId="10">
    <w:abstractNumId w:val="18"/>
  </w:num>
  <w:num w:numId="11">
    <w:abstractNumId w:val="17"/>
  </w:num>
  <w:num w:numId="12">
    <w:abstractNumId w:val="35"/>
  </w:num>
  <w:num w:numId="13">
    <w:abstractNumId w:val="6"/>
  </w:num>
  <w:num w:numId="14">
    <w:abstractNumId w:val="26"/>
  </w:num>
  <w:num w:numId="15">
    <w:abstractNumId w:val="14"/>
  </w:num>
  <w:num w:numId="16">
    <w:abstractNumId w:val="33"/>
  </w:num>
  <w:num w:numId="17">
    <w:abstractNumId w:val="25"/>
  </w:num>
  <w:num w:numId="18">
    <w:abstractNumId w:val="22"/>
  </w:num>
  <w:num w:numId="19">
    <w:abstractNumId w:val="28"/>
  </w:num>
  <w:num w:numId="20">
    <w:abstractNumId w:val="7"/>
  </w:num>
  <w:num w:numId="21">
    <w:abstractNumId w:val="32"/>
  </w:num>
  <w:num w:numId="22">
    <w:abstractNumId w:val="20"/>
  </w:num>
  <w:num w:numId="23">
    <w:abstractNumId w:val="9"/>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4"/>
  </w:num>
  <w:num w:numId="35">
    <w:abstractNumId w:val="29"/>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861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512FA"/>
    <w:rsid w:val="00154697"/>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1885"/>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D789C"/>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165E"/>
    <w:rsid w:val="00B24C3A"/>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2E83"/>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21"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27FC4-B33D-4D16-830A-28F75B52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7</Pages>
  <Words>1668</Words>
  <Characters>10511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23</cp:revision>
  <cp:lastPrinted>2009-03-27T09:16:00Z</cp:lastPrinted>
  <dcterms:created xsi:type="dcterms:W3CDTF">2017-03-14T08:57:00Z</dcterms:created>
  <dcterms:modified xsi:type="dcterms:W3CDTF">2017-05-21T11:42:00Z</dcterms:modified>
</cp:coreProperties>
</file>