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bookmarkStart w:id="0" w:name="_GoBack"/>
      <w:bookmarkEnd w:id="0"/>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86F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986F46">
                    <w:rPr>
                      <w:rFonts w:ascii="Arial" w:hAnsi="Arial" w:cs="Arial"/>
                      <w:sz w:val="16"/>
                      <w:lang w:val="it-IT"/>
                    </w:rPr>
                    <w:t xml:space="preserve">  </w:t>
                  </w:r>
                  <w:r>
                    <w:rPr>
                      <w:rFonts w:ascii="Arial" w:hAnsi="Arial" w:cs="Arial"/>
                      <w:sz w:val="16"/>
                      <w:lang w:val="it-IT"/>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Maggio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it-IT"/>
                    </w:rPr>
                    <w:t>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Default="00701FF5" w:rsidP="005B5FA9">
      <w:pPr>
        <w:spacing w:line="360" w:lineRule="auto"/>
        <w:rPr>
          <w:rFonts w:ascii="Arial" w:hAnsi="Arial" w:cs="Arial"/>
          <w:b/>
          <w:sz w:val="32"/>
          <w:szCs w:val="32"/>
        </w:rPr>
      </w:pPr>
      <w:r>
        <w:rPr>
          <w:rFonts w:ascii="Arial" w:hAnsi="Arial" w:cs="Arial"/>
          <w:b/>
          <w:bCs/>
          <w:sz w:val="32"/>
          <w:szCs w:val="32"/>
          <w:lang w:val="it-IT"/>
        </w:rPr>
        <w:t>Il Gruppo WEINIG a LIGNA 2017: su il sipario per la nuova Powermat</w:t>
      </w:r>
    </w:p>
    <w:p w:rsidR="00346603" w:rsidRPr="00346603" w:rsidRDefault="00346603" w:rsidP="00346603">
      <w:pPr>
        <w:spacing w:line="360" w:lineRule="auto"/>
        <w:rPr>
          <w:rFonts w:ascii="Arial" w:hAnsi="Arial" w:cs="Arial"/>
          <w:color w:val="FF9900"/>
          <w:sz w:val="22"/>
          <w:szCs w:val="22"/>
        </w:rPr>
      </w:pPr>
      <w:r>
        <w:rPr>
          <w:rFonts w:ascii="Arial" w:hAnsi="Arial" w:cs="Arial"/>
          <w:sz w:val="22"/>
          <w:szCs w:val="22"/>
          <w:shd w:val="clear" w:color="auto" w:fill="FFFFFF"/>
          <w:lang w:val="it-IT"/>
        </w:rPr>
        <w:t>Una delle maggiori dello stand fieristico del Gruppo Weinig è l'anteprima mondiale della nuova Powermat. La potente scorniciatrice è presentata con l'aspetto di un "prototipo automobilistico" ed è disponibile per dimostrazioni live. La Powermat può contare su numerose innovazione che ne aumentano ulteriormente la superiorità tecnologica.</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b/>
          <w:sz w:val="22"/>
          <w:szCs w:val="22"/>
        </w:rPr>
      </w:pPr>
      <w:r>
        <w:rPr>
          <w:rFonts w:ascii="Arial" w:hAnsi="Arial" w:cs="Arial"/>
          <w:b/>
          <w:bCs/>
          <w:sz w:val="22"/>
          <w:szCs w:val="22"/>
          <w:lang w:val="it-IT"/>
        </w:rPr>
        <w:t>Innovazione con moltissimi highlight</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it-IT"/>
        </w:rPr>
        <w:t>Una delle caratteristiche della nuova Powermat è il numero elevato di miglioramenti nella regolazione di macchina. Come già accaduto per i modelli Powermat 700 e Powermat 1500, anche in questo caso il concept di utilizzo è stato convertito all'ormai noto Comfort Set: regolazioni manuali che non richiedono alcun utensile ed elementi con controllo CNC garantiscono una preparazione di macchina rapida, sicura e confortevole.</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it-IT"/>
        </w:rPr>
        <w:t>Nuova tecnologia del cuscinetto accoppiato</w:t>
      </w:r>
    </w:p>
    <w:p w:rsidR="00346603" w:rsidRPr="00346603" w:rsidRDefault="00346603" w:rsidP="00346603">
      <w:pPr>
        <w:spacing w:line="360" w:lineRule="auto"/>
        <w:rPr>
          <w:rFonts w:ascii="Arial" w:hAnsi="Arial" w:cs="Arial"/>
          <w:sz w:val="22"/>
          <w:szCs w:val="22"/>
        </w:rPr>
      </w:pPr>
      <w:r>
        <w:rPr>
          <w:rFonts w:ascii="Arial" w:hAnsi="Arial" w:cs="Arial"/>
          <w:sz w:val="22"/>
          <w:szCs w:val="22"/>
          <w:lang w:val="it-IT"/>
        </w:rPr>
        <w:t xml:space="preserve">Le innovazioni non mancano anche per quanto riguarda la tecnologia dei mandrini: l'handling del nuovo reggispinta idraulico è stato reso decisamente più semplice. Anche l'attrezzaggio è stato visibilmente ottimizzato. La ragione di questi nuovi vantaggi è da ricercare nel principio di gestione facilitata HydroLock. Il reggispinta idraulico è inoltre dotato di </w:t>
      </w:r>
      <w:r>
        <w:rPr>
          <w:rFonts w:ascii="Arial" w:hAnsi="Arial" w:cs="Arial"/>
          <w:sz w:val="22"/>
          <w:szCs w:val="22"/>
          <w:lang w:val="it-IT"/>
        </w:rPr>
        <w:lastRenderedPageBreak/>
        <w:t>serraggio automatico in modo da rendere possibile la traslazione radiale dell'albero con cappa chiusa.</w:t>
      </w:r>
    </w:p>
    <w:p w:rsidR="00346603" w:rsidRPr="00346603" w:rsidRDefault="00346603" w:rsidP="00346603">
      <w:pPr>
        <w:spacing w:line="360" w:lineRule="auto"/>
        <w:rPr>
          <w:rFonts w:ascii="Arial" w:hAnsi="Arial" w:cs="Arial"/>
          <w:sz w:val="22"/>
          <w:szCs w:val="22"/>
        </w:rPr>
      </w:pPr>
    </w:p>
    <w:p w:rsidR="00346603" w:rsidRPr="00346603" w:rsidRDefault="002C6A84" w:rsidP="00346603">
      <w:pPr>
        <w:spacing w:line="360" w:lineRule="auto"/>
        <w:rPr>
          <w:rFonts w:ascii="Arial" w:hAnsi="Arial" w:cs="Arial"/>
          <w:b/>
          <w:sz w:val="22"/>
          <w:szCs w:val="22"/>
        </w:rPr>
      </w:pPr>
      <w:r>
        <w:rPr>
          <w:rFonts w:ascii="Arial" w:hAnsi="Arial" w:cs="Arial"/>
          <w:b/>
          <w:bCs/>
          <w:sz w:val="22"/>
          <w:szCs w:val="22"/>
          <w:lang w:val="it-IT"/>
        </w:rPr>
        <w:t>Nuovo Jointsystem:</w:t>
      </w:r>
    </w:p>
    <w:p w:rsidR="00346603" w:rsidRPr="00346603" w:rsidRDefault="002C6A84" w:rsidP="00346603">
      <w:pPr>
        <w:spacing w:line="360" w:lineRule="auto"/>
        <w:rPr>
          <w:rFonts w:ascii="Arial" w:hAnsi="Arial" w:cs="Arial"/>
          <w:sz w:val="22"/>
          <w:szCs w:val="22"/>
        </w:rPr>
      </w:pPr>
      <w:r>
        <w:rPr>
          <w:rFonts w:ascii="Arial" w:hAnsi="Arial" w:cs="Arial"/>
          <w:sz w:val="22"/>
          <w:szCs w:val="22"/>
          <w:lang w:val="it-IT"/>
        </w:rPr>
        <w:t>Con la nuova Powermat non ci sono più differenze di jointer piano per PowerLock e utensili idraulici. Al contrario, ora è possibile utilizzare diametri di utensili fino a 180 mm con lo stesso jointer. In futuro i jointer piani saranno installati in parallelo a tutti gli alberi come i jointer per profili e seguiranno l'albero nella traslazione radiale. La scomparsa del riposizionamento manuale rappresenta un enorme facilitazione per gli operatori. I jointer per profili, inoltre, saranno serrati automaticamente e controllati dal lato frontale del macchinario.</w:t>
      </w:r>
    </w:p>
    <w:p w:rsidR="00346603" w:rsidRPr="00346603" w:rsidRDefault="00346603" w:rsidP="00346603">
      <w:pPr>
        <w:spacing w:line="360" w:lineRule="auto"/>
        <w:rPr>
          <w:rFonts w:ascii="Arial" w:hAnsi="Arial" w:cs="Arial"/>
          <w:sz w:val="22"/>
          <w:szCs w:val="22"/>
        </w:rPr>
      </w:pPr>
    </w:p>
    <w:p w:rsidR="00346603" w:rsidRPr="00346603" w:rsidRDefault="002C6A84" w:rsidP="00346603">
      <w:pPr>
        <w:keepNext/>
        <w:spacing w:line="360" w:lineRule="auto"/>
        <w:rPr>
          <w:rFonts w:ascii="Arial" w:hAnsi="Arial" w:cs="Arial"/>
          <w:b/>
          <w:sz w:val="22"/>
          <w:szCs w:val="22"/>
        </w:rPr>
      </w:pPr>
      <w:r>
        <w:rPr>
          <w:rFonts w:ascii="Arial" w:hAnsi="Arial" w:cs="Arial"/>
          <w:b/>
          <w:bCs/>
          <w:sz w:val="22"/>
          <w:szCs w:val="22"/>
          <w:lang w:val="it-IT"/>
        </w:rPr>
        <w:t>Regolazioni automatiche con alloggiamento chiuso</w:t>
      </w:r>
    </w:p>
    <w:p w:rsidR="00346603" w:rsidRDefault="00E65EA6" w:rsidP="00346603">
      <w:pPr>
        <w:spacing w:line="360" w:lineRule="auto"/>
        <w:rPr>
          <w:rFonts w:ascii="Arial" w:hAnsi="Arial" w:cs="Arial"/>
          <w:sz w:val="22"/>
          <w:szCs w:val="22"/>
        </w:rPr>
      </w:pPr>
      <w:r>
        <w:rPr>
          <w:rFonts w:ascii="Arial" w:hAnsi="Arial" w:cs="Arial"/>
          <w:sz w:val="22"/>
          <w:szCs w:val="22"/>
          <w:lang w:val="it-IT"/>
        </w:rPr>
        <w:t>Il motto "il tempo è denaro" non vale solo per i macchinari industriali. La possibilità di poter eseguire regolazioni con alloggiamento chiuso e quindi con macchina in marcia è particolarmente appetibile. Una soluzione di questo tipo contribuisce poi anche ad aumentare la sicurezza per l'operatore. La nuova Powermat offre diverse features che consentono la modifica delle direzioni con macchinario in marcia:</w:t>
      </w:r>
    </w:p>
    <w:p w:rsidR="00346603" w:rsidRPr="00346603" w:rsidRDefault="00346603" w:rsidP="00346603">
      <w:pPr>
        <w:spacing w:line="360" w:lineRule="auto"/>
        <w:rPr>
          <w:rFonts w:ascii="Arial" w:hAnsi="Arial" w:cs="Arial"/>
          <w:sz w:val="22"/>
          <w:szCs w:val="22"/>
        </w:rPr>
      </w:pP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it-IT"/>
        </w:rPr>
        <w:t>I rulli di spinta laterali del trascinamento a 4 rulli sono controllati tramite CNC e possono essere posizionati automaticamente in base alla rispettiva larghezza del legno.</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it-IT"/>
        </w:rPr>
        <w:t>I regoli laterali dopo l'albero sinistro sono realizzati per prestazioni pesanti (per 100m/min) e dotati anche di assi CNC per il posizionamento automatico della larghezza.</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it-IT"/>
        </w:rPr>
        <w:t>I jointer per profili sono paralleli all'albero e lo seguono nella traslazione radiale.</w:t>
      </w:r>
    </w:p>
    <w:p w:rsidR="00346603" w:rsidRPr="00346603" w:rsidRDefault="00346603" w:rsidP="00346603">
      <w:pPr>
        <w:pStyle w:val="Listenabsatz"/>
        <w:widowControl w:val="0"/>
        <w:numPr>
          <w:ilvl w:val="0"/>
          <w:numId w:val="37"/>
        </w:numPr>
        <w:overflowPunct w:val="0"/>
        <w:autoSpaceDE w:val="0"/>
        <w:autoSpaceDN w:val="0"/>
        <w:adjustRightInd w:val="0"/>
        <w:spacing w:line="360" w:lineRule="auto"/>
        <w:rPr>
          <w:rFonts w:ascii="Arial" w:hAnsi="Arial" w:cs="Arial"/>
        </w:rPr>
      </w:pPr>
      <w:r>
        <w:rPr>
          <w:rFonts w:ascii="Arial" w:hAnsi="Arial" w:cs="Arial"/>
          <w:lang w:val="it-IT"/>
        </w:rPr>
        <w:t>Il reggispinta idraulico è dotato di serraggio automatico per il posizionamento radiale del mandrino (es. il riposizionamento dopo varie procedure di jointing) con macchina in marcia.</w:t>
      </w:r>
    </w:p>
    <w:p w:rsidR="00346603" w:rsidRPr="00346603" w:rsidRDefault="00346603" w:rsidP="00346603">
      <w:pPr>
        <w:spacing w:line="360" w:lineRule="auto"/>
        <w:rPr>
          <w:rFonts w:ascii="Arial" w:hAnsi="Arial" w:cs="Arial"/>
          <w:sz w:val="22"/>
          <w:szCs w:val="22"/>
        </w:rPr>
      </w:pPr>
    </w:p>
    <w:p w:rsidR="00346603" w:rsidRPr="00346603" w:rsidRDefault="00346603" w:rsidP="00346603">
      <w:pPr>
        <w:spacing w:line="360" w:lineRule="auto"/>
        <w:rPr>
          <w:rFonts w:ascii="Arial" w:hAnsi="Arial" w:cs="Arial"/>
          <w:sz w:val="22"/>
          <w:szCs w:val="22"/>
        </w:rPr>
      </w:pPr>
      <w:r>
        <w:rPr>
          <w:rFonts w:ascii="Arial" w:hAnsi="Arial" w:cs="Arial"/>
          <w:sz w:val="22"/>
          <w:szCs w:val="22"/>
          <w:lang w:val="it-IT"/>
        </w:rPr>
        <w:lastRenderedPageBreak/>
        <w:t>Grazie alle nuove dotazioni Powermat rappresenta un enorme valore aggiunto in termini di comfort di utilizzo, sicurezza per l'operatore, riduzione dei tempi di attrezzaggio e non ultimo in termini di qualità del prodotto finito.</w:t>
      </w:r>
    </w:p>
    <w:p w:rsidR="00346603" w:rsidRPr="00346603" w:rsidRDefault="00346603" w:rsidP="00346603">
      <w:pPr>
        <w:spacing w:line="360" w:lineRule="auto"/>
        <w:rPr>
          <w:rFonts w:ascii="Arial" w:hAnsi="Arial" w:cs="Arial"/>
          <w:sz w:val="22"/>
          <w:szCs w:val="22"/>
        </w:rPr>
      </w:pPr>
    </w:p>
    <w:p w:rsidR="00346603" w:rsidRDefault="00411A3A" w:rsidP="00346603">
      <w:pPr>
        <w:spacing w:line="360" w:lineRule="auto"/>
        <w:rPr>
          <w:rFonts w:ascii="Arial" w:hAnsi="Arial" w:cs="Arial"/>
          <w:sz w:val="22"/>
          <w:szCs w:val="22"/>
        </w:rPr>
      </w:pPr>
      <w:r>
        <w:rPr>
          <w:rFonts w:ascii="Arial" w:hAnsi="Arial" w:cs="Arial"/>
          <w:sz w:val="22"/>
          <w:szCs w:val="22"/>
          <w:lang w:val="it-IT"/>
        </w:rPr>
        <w:t>A LIGNA la macchina, integrata in un sistema automatico di carico e scarico, mostrerà il proprio incredibile potenziale con una velocità di avanzamento fino a 100 m/min. Saranno realizzate tavole con giunti maschio-femmina, listelli in MDF e tavole per esterni con finitura grezza. La nuova Powermat sarà disponibile sul mercato a fine anno.</w:t>
      </w:r>
    </w:p>
    <w:p w:rsidR="00411A3A" w:rsidRDefault="00411A3A" w:rsidP="00346603">
      <w:pPr>
        <w:spacing w:line="360" w:lineRule="auto"/>
        <w:rPr>
          <w:rFonts w:ascii="Arial" w:hAnsi="Arial" w:cs="Arial"/>
          <w:sz w:val="22"/>
          <w:szCs w:val="22"/>
        </w:rPr>
      </w:pPr>
    </w:p>
    <w:p w:rsidR="00411A3A" w:rsidRPr="00ED6CA8" w:rsidRDefault="00411A3A" w:rsidP="00346603">
      <w:pPr>
        <w:spacing w:line="360" w:lineRule="auto"/>
        <w:rPr>
          <w:rFonts w:ascii="Arial" w:hAnsi="Arial" w:cs="Arial"/>
          <w:sz w:val="18"/>
          <w:szCs w:val="18"/>
        </w:rPr>
      </w:pPr>
      <w:r>
        <w:rPr>
          <w:rFonts w:ascii="Arial" w:hAnsi="Arial" w:cs="Arial"/>
          <w:sz w:val="18"/>
          <w:szCs w:val="18"/>
          <w:lang w:val="it-IT"/>
        </w:rPr>
        <w:t>Foto:</w:t>
      </w:r>
    </w:p>
    <w:p w:rsidR="00411A3A" w:rsidRPr="00ED6CA8" w:rsidRDefault="00411A3A" w:rsidP="00346603">
      <w:pPr>
        <w:spacing w:line="360" w:lineRule="auto"/>
        <w:rPr>
          <w:rFonts w:ascii="Arial" w:hAnsi="Arial" w:cs="Arial"/>
          <w:sz w:val="18"/>
          <w:szCs w:val="18"/>
        </w:rPr>
      </w:pPr>
      <w:r>
        <w:rPr>
          <w:rFonts w:ascii="Arial" w:hAnsi="Arial" w:cs="Arial"/>
          <w:sz w:val="18"/>
          <w:szCs w:val="18"/>
          <w:lang w:val="it-IT"/>
        </w:rPr>
        <w:t>Spettacolare anteprima mondiale: la nuova Weinig Powermat come prototipo a LIGNA 2017</w:t>
      </w:r>
    </w:p>
    <w:p w:rsidR="00346603" w:rsidRPr="00346603" w:rsidRDefault="00346603" w:rsidP="00346603">
      <w:pPr>
        <w:spacing w:line="360" w:lineRule="auto"/>
        <w:rPr>
          <w:rFonts w:ascii="Arial" w:hAnsi="Arial" w:cs="Arial"/>
        </w:rPr>
      </w:pPr>
    </w:p>
    <w:p w:rsidR="00346603" w:rsidRPr="00346603" w:rsidRDefault="00346603" w:rsidP="00346603">
      <w:pPr>
        <w:spacing w:line="360" w:lineRule="auto"/>
        <w:rPr>
          <w:rFonts w:ascii="Arial" w:hAnsi="Arial" w:cs="Arial"/>
          <w:sz w:val="32"/>
          <w:szCs w:val="32"/>
        </w:rPr>
      </w:pPr>
    </w:p>
    <w:p w:rsidR="00F95BEC" w:rsidRPr="00346603" w:rsidRDefault="00F95BEC" w:rsidP="00346603">
      <w:pPr>
        <w:autoSpaceDE w:val="0"/>
        <w:autoSpaceDN w:val="0"/>
        <w:adjustRightInd w:val="0"/>
        <w:spacing w:line="360" w:lineRule="auto"/>
        <w:ind w:right="-1"/>
        <w:rPr>
          <w:rFonts w:ascii="Arial" w:eastAsia="SimSun" w:hAnsi="Arial" w:cs="Arial"/>
          <w:sz w:val="18"/>
          <w:szCs w:val="18"/>
        </w:rPr>
      </w:pPr>
    </w:p>
    <w:sectPr w:rsidR="00F95BEC" w:rsidRPr="00346603"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71B" w:rsidRDefault="008B271B">
      <w:r>
        <w:separator/>
      </w:r>
    </w:p>
  </w:endnote>
  <w:endnote w:type="continuationSeparator" w:id="0">
    <w:p w:rsidR="008B271B" w:rsidRDefault="008B2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986F46">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it-IT"/>
                  </w:rPr>
                  <w:t>Michael Weinig AG</w:t>
                </w:r>
              </w:p>
              <w:p w:rsidR="00004817" w:rsidRDefault="00004817">
                <w:pPr>
                  <w:rPr>
                    <w:rFonts w:ascii="Arial" w:hAnsi="Arial"/>
                    <w:sz w:val="15"/>
                    <w:szCs w:val="15"/>
                  </w:rPr>
                </w:pPr>
                <w:r>
                  <w:rPr>
                    <w:rFonts w:ascii="Arial" w:hAnsi="Arial"/>
                    <w:sz w:val="15"/>
                    <w:szCs w:val="15"/>
                    <w:lang w:val="it-IT"/>
                  </w:rPr>
                  <w:t>Weinigstraße 2/4, 97941 Tauberbischofsheim · Postfach 14 40, 97934 Tauberbischofsheim, Germania</w:t>
                </w:r>
              </w:p>
              <w:p w:rsidR="00004817" w:rsidRDefault="00004817">
                <w:pPr>
                  <w:rPr>
                    <w:sz w:val="15"/>
                    <w:szCs w:val="15"/>
                  </w:rPr>
                </w:pPr>
                <w:r>
                  <w:rPr>
                    <w:rFonts w:ascii="Arial" w:hAnsi="Arial"/>
                    <w:sz w:val="15"/>
                    <w:szCs w:val="15"/>
                    <w:lang w:val="it-IT"/>
                  </w:rPr>
                  <w:t>Telefono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71B" w:rsidRDefault="008B271B">
      <w:r>
        <w:separator/>
      </w:r>
    </w:p>
  </w:footnote>
  <w:footnote w:type="continuationSeparator" w:id="0">
    <w:p w:rsidR="008B271B" w:rsidRDefault="008B27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986F46"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6822BD">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9" type="#_x0000_t75" style="width:3.5pt;height:3.5pt" o:bullet="t">
        <v:imagedata r:id="rId1" o:title=""/>
      </v:shape>
    </w:pict>
  </w:numPicBullet>
  <w:numPicBullet w:numPicBulletId="1">
    <w:pict>
      <v:shape id="_x0000_i1130" type="#_x0000_t75" style="width:3.5pt;height:3.5pt" o:bullet="t">
        <v:imagedata r:id="rId2" o:title=""/>
      </v:shape>
    </w:pict>
  </w:numPicBullet>
  <w:numPicBullet w:numPicBulletId="2">
    <w:pict>
      <v:shape id="_x0000_i1131" type="#_x0000_t75" style="width:12.2pt;height:12.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E141406"/>
    <w:multiLevelType w:val="hybridMultilevel"/>
    <w:tmpl w:val="B6E4E1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31"/>
  </w:num>
  <w:num w:numId="3">
    <w:abstractNumId w:val="10"/>
  </w:num>
  <w:num w:numId="4">
    <w:abstractNumId w:val="12"/>
  </w:num>
  <w:num w:numId="5">
    <w:abstractNumId w:val="28"/>
  </w:num>
  <w:num w:numId="6">
    <w:abstractNumId w:val="8"/>
  </w:num>
  <w:num w:numId="7">
    <w:abstractNumId w:val="5"/>
  </w:num>
  <w:num w:numId="8">
    <w:abstractNumId w:val="32"/>
  </w:num>
  <w:num w:numId="9">
    <w:abstractNumId w:val="24"/>
  </w:num>
  <w:num w:numId="10">
    <w:abstractNumId w:val="18"/>
  </w:num>
  <w:num w:numId="11">
    <w:abstractNumId w:val="17"/>
  </w:num>
  <w:num w:numId="12">
    <w:abstractNumId w:val="36"/>
  </w:num>
  <w:num w:numId="13">
    <w:abstractNumId w:val="6"/>
  </w:num>
  <w:num w:numId="14">
    <w:abstractNumId w:val="27"/>
  </w:num>
  <w:num w:numId="15">
    <w:abstractNumId w:val="14"/>
  </w:num>
  <w:num w:numId="16">
    <w:abstractNumId w:val="34"/>
  </w:num>
  <w:num w:numId="17">
    <w:abstractNumId w:val="26"/>
  </w:num>
  <w:num w:numId="18">
    <w:abstractNumId w:val="23"/>
  </w:num>
  <w:num w:numId="19">
    <w:abstractNumId w:val="29"/>
  </w:num>
  <w:num w:numId="20">
    <w:abstractNumId w:val="7"/>
  </w:num>
  <w:num w:numId="21">
    <w:abstractNumId w:val="33"/>
  </w:num>
  <w:num w:numId="22">
    <w:abstractNumId w:val="20"/>
  </w:num>
  <w:num w:numId="23">
    <w:abstractNumId w:val="9"/>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5"/>
  </w:num>
  <w:num w:numId="35">
    <w:abstractNumId w:val="30"/>
  </w:num>
  <w:num w:numId="36">
    <w:abstractNumId w:val="3"/>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A84"/>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6603"/>
    <w:rsid w:val="0034762D"/>
    <w:rsid w:val="00352B13"/>
    <w:rsid w:val="00355382"/>
    <w:rsid w:val="00355890"/>
    <w:rsid w:val="00357FA6"/>
    <w:rsid w:val="003605C8"/>
    <w:rsid w:val="003608BE"/>
    <w:rsid w:val="00363E0C"/>
    <w:rsid w:val="00373A31"/>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5ED3"/>
    <w:rsid w:val="00406D80"/>
    <w:rsid w:val="00407ACF"/>
    <w:rsid w:val="004112E7"/>
    <w:rsid w:val="00411A3A"/>
    <w:rsid w:val="00420484"/>
    <w:rsid w:val="0042184D"/>
    <w:rsid w:val="00426D85"/>
    <w:rsid w:val="004336D5"/>
    <w:rsid w:val="00433EFE"/>
    <w:rsid w:val="004406F2"/>
    <w:rsid w:val="00442DFE"/>
    <w:rsid w:val="00443438"/>
    <w:rsid w:val="004436E6"/>
    <w:rsid w:val="00445F41"/>
    <w:rsid w:val="00446CEF"/>
    <w:rsid w:val="00447191"/>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7B8C"/>
    <w:rsid w:val="006822BD"/>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8B6"/>
    <w:rsid w:val="008902DB"/>
    <w:rsid w:val="00890D68"/>
    <w:rsid w:val="008965E0"/>
    <w:rsid w:val="00897440"/>
    <w:rsid w:val="00897DDE"/>
    <w:rsid w:val="008A3014"/>
    <w:rsid w:val="008A4FE4"/>
    <w:rsid w:val="008A7FC5"/>
    <w:rsid w:val="008B0A38"/>
    <w:rsid w:val="008B271B"/>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86F46"/>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95F"/>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A1913"/>
    <w:rsid w:val="00DA1F38"/>
    <w:rsid w:val="00DB2924"/>
    <w:rsid w:val="00DB499B"/>
    <w:rsid w:val="00DB7763"/>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65EA6"/>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D2"/>
    <w:rsid w:val="00ED674C"/>
    <w:rsid w:val="00ED6CA8"/>
    <w:rsid w:val="00ED74B5"/>
    <w:rsid w:val="00EE6AD1"/>
    <w:rsid w:val="00EE74D6"/>
    <w:rsid w:val="00EF0D4F"/>
    <w:rsid w:val="00EF37F3"/>
    <w:rsid w:val="00EF3A72"/>
    <w:rsid w:val="00EF5F92"/>
    <w:rsid w:val="00EF63A6"/>
    <w:rsid w:val="00EF75C6"/>
    <w:rsid w:val="00F04129"/>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7249B"/>
    <w:rsid w:val="00F755A1"/>
    <w:rsid w:val="00F77D8F"/>
    <w:rsid w:val="00F8343C"/>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162CA5B5-E0E3-4EC3-8022-EB6A9F847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DC367C-5B37-4F86-B591-D3DF42123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3</Pages>
  <Words>512</Words>
  <Characters>3231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4</cp:revision>
  <cp:lastPrinted>2009-03-27T09:16:00Z</cp:lastPrinted>
  <dcterms:created xsi:type="dcterms:W3CDTF">2017-05-10T07:33:00Z</dcterms:created>
  <dcterms:modified xsi:type="dcterms:W3CDTF">2017-05-24T09:32:00Z</dcterms:modified>
</cp:coreProperties>
</file>