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126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pl"/>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pl"/>
                    </w:rPr>
                    <w:t>Państwa konsultant:</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pl"/>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pl"/>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pl"/>
                    </w:rPr>
                    <w:t>Dyrektor ds. Komunikacji</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pl"/>
                    </w:rPr>
                    <w:t>Telefon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pl"/>
                    </w:rPr>
                    <w:t>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pl"/>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2C1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pl"/>
                    </w:rPr>
                    <w:t>Listopad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pl"/>
                    </w:rPr>
                    <w:t>Data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pl"/>
        </w:rPr>
        <w:t>INFORMACJA PRASOWA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1266EF" w:rsidRDefault="00167D0C" w:rsidP="00114C42">
      <w:pPr>
        <w:spacing w:line="360" w:lineRule="auto"/>
        <w:jc w:val="both"/>
        <w:rPr>
          <w:rFonts w:ascii="Arial" w:eastAsia="SimSun" w:hAnsi="Arial" w:cs="Arial"/>
          <w:b/>
          <w:bCs/>
          <w:color w:val="000000"/>
          <w:sz w:val="32"/>
          <w:szCs w:val="32"/>
          <w:lang w:val="pl"/>
        </w:rPr>
      </w:pPr>
      <w:r>
        <w:rPr>
          <w:rFonts w:ascii="Arial" w:eastAsia="SimSun" w:hAnsi="Arial" w:cs="Arial"/>
          <w:b/>
          <w:bCs/>
          <w:color w:val="000000"/>
          <w:sz w:val="32"/>
          <w:szCs w:val="32"/>
          <w:lang w:val="pl"/>
        </w:rPr>
        <w:t>Weinig InTech 2016</w:t>
      </w:r>
      <w:bookmarkStart w:id="0" w:name="_GoBack"/>
      <w:bookmarkEnd w:id="0"/>
      <w:r>
        <w:rPr>
          <w:rFonts w:ascii="Arial" w:eastAsia="SimSun" w:hAnsi="Arial" w:cs="Arial"/>
          <w:b/>
          <w:bCs/>
          <w:color w:val="000000"/>
          <w:sz w:val="32"/>
          <w:szCs w:val="32"/>
          <w:lang w:val="pl"/>
        </w:rPr>
        <w:t xml:space="preserve">: </w:t>
      </w:r>
    </w:p>
    <w:p w:rsidR="001F5186" w:rsidRPr="00114C42" w:rsidRDefault="00167D0C" w:rsidP="00114C42">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pl"/>
        </w:rPr>
        <w:t>Z W4.0 Digital ustawiliśmy kurs na przyszłość</w:t>
      </w:r>
    </w:p>
    <w:p w:rsidR="003B5DF1" w:rsidRPr="00114C42" w:rsidRDefault="003B5DF1" w:rsidP="0061008C">
      <w:pPr>
        <w:spacing w:line="360" w:lineRule="auto"/>
        <w:rPr>
          <w:rFonts w:ascii="Arial" w:hAnsi="Arial" w:cs="Tahoma"/>
          <w:sz w:val="22"/>
          <w:szCs w:val="22"/>
        </w:rPr>
      </w:pPr>
      <w:r>
        <w:rPr>
          <w:rFonts w:ascii="Arial" w:hAnsi="Arial" w:cs="Tahoma"/>
          <w:sz w:val="22"/>
          <w:szCs w:val="22"/>
          <w:lang w:val="pl"/>
        </w:rPr>
        <w:t>Grupa WEINIG zakończyła z dobrym wynikiem swoje tradycyjne targi firmowe InTech. Z zaproszenia do Tauberbischofsheim skorzystało okrągłe 1.000 klientów z 32 krajów, chcąc uzyskać informacje i sugestie dotyczące nowych inwestycji. Na ponad 4.000m</w:t>
      </w:r>
      <w:r>
        <w:rPr>
          <w:rFonts w:ascii="Arial" w:hAnsi="Arial" w:cs="Tahoma"/>
          <w:sz w:val="22"/>
          <w:szCs w:val="22"/>
          <w:vertAlign w:val="superscript"/>
          <w:lang w:val="pl"/>
        </w:rPr>
        <w:t>2</w:t>
      </w:r>
      <w:r>
        <w:rPr>
          <w:rFonts w:ascii="Arial" w:hAnsi="Arial" w:cs="Tahoma"/>
          <w:sz w:val="22"/>
          <w:szCs w:val="22"/>
          <w:lang w:val="pl"/>
        </w:rPr>
        <w:t xml:space="preserve"> Weinig zaprezentował swój pełny program dla całego łańcucha wartości obróbki litego drewna i dzięki technologiom W4.0 Digital podkreślił swoją wiodącą pozycję w temacie przyszłości: Czwarta  rewolucja przemysłowa. W skali całej grupy udało się sprzedać 30 maszyn i systemów. Wolumen zamówień był wyraźnie wyższy niż podczas ostatnich targów InTech 2014. Ponadto prezes zarządu Wolfgang Pöschl poinformował na konferencji prasowej w przeddzień targów o pomyślnym rozwoju grupy WEINIG. </w:t>
      </w:r>
    </w:p>
    <w:p w:rsidR="003B5DF1" w:rsidRPr="00114C42" w:rsidRDefault="003B5DF1" w:rsidP="0061008C">
      <w:pPr>
        <w:spacing w:line="360" w:lineRule="auto"/>
        <w:rPr>
          <w:rFonts w:ascii="Arial" w:hAnsi="Arial" w:cs="Tahoma"/>
          <w:sz w:val="22"/>
          <w:szCs w:val="22"/>
        </w:rPr>
      </w:pPr>
    </w:p>
    <w:p w:rsidR="00471961" w:rsidRDefault="00664231" w:rsidP="0061008C">
      <w:pPr>
        <w:spacing w:line="360" w:lineRule="auto"/>
        <w:rPr>
          <w:rFonts w:ascii="Arial" w:hAnsi="Arial" w:cs="Tahoma"/>
          <w:sz w:val="22"/>
          <w:szCs w:val="22"/>
        </w:rPr>
      </w:pPr>
      <w:r>
        <w:rPr>
          <w:rFonts w:ascii="Arial" w:hAnsi="Arial" w:cs="Tahoma"/>
          <w:sz w:val="22"/>
          <w:szCs w:val="22"/>
          <w:lang w:val="pl"/>
        </w:rPr>
        <w:t xml:space="preserve">Ulubione przez klientów pokazy na żywo i informacje praktyczne stanowiły ważną część także 22-tej edycji InTech. Punktem ciężkości była digitalizacja produkcji, dla której Weinig opracował szerokie portfolio rozwiązań. Paleta sięga od rozwiązania „System Plus“ do strugania i profilowania, poprzez „OptiPal“ do rozkroju, po  „Fencon“ i technologię z użyciem „komputera centralnego “ do produkcji okien. Monitoring maszyn i przyszłe przeglądy to kolejne zagadnienia kluczowe, które firma Weinig uwzględnia przede wszystkim w ramach swojej innowacyjnej „aplikacji serwisowej“. Oprócz tego do dyspozycji jest „Millvision“ - wydajne rozwiązanie do produkcji mebli. Członek grupy, </w:t>
      </w:r>
      <w:r>
        <w:rPr>
          <w:rFonts w:ascii="Arial" w:hAnsi="Arial" w:cs="Tahoma"/>
          <w:sz w:val="22"/>
          <w:szCs w:val="22"/>
          <w:lang w:val="pl"/>
        </w:rPr>
        <w:lastRenderedPageBreak/>
        <w:t>firma Holz-Her oferuje poza tym w ramach swojego „Inteligentnego Warsztatu“ atrakcyjną koncepcję w zakresie rozkroju materiałów drzewnych. Celem tych wszystkich systemów jest „maksymalna transparentność procesów“  - podkreślił dyrektor ds. sprzedaży Gregor Baumbusch. Nadrzędną sprawą jest „uzyskanie optymalizacji w zakresie kosztów, dostępności i zasobów dla klientów i zapewnienie przy tym możliwie najprostszej obsługi“. Jakie wymogi dotyczące eksploatacji przyniesie czwarta rewolucja przemysłowa, wskazał w swoim wykładzie prof. dr Hube, który każdego dnia targów firmowych znajdował liczną zainteresowaną publiczność. „Dane są paliwem 21 wieku“ - stwierdził ekonomista. Rozwojem w tym kierunku objęte są nie tylko składniki technologii produkcji, lecz wszystkie procesy w przedsiębiorstwie. Zalecił najpierw staranne sprawdzenie gotowości zakładu do realizacji tego wielkiego zadania i następnie rozpoczęcie projektów pilotażowych.</w:t>
      </w:r>
    </w:p>
    <w:p w:rsidR="0074688B" w:rsidRPr="00114C42" w:rsidRDefault="0074688B" w:rsidP="0061008C">
      <w:pPr>
        <w:spacing w:line="360" w:lineRule="auto"/>
        <w:rPr>
          <w:rFonts w:ascii="Arial" w:hAnsi="Arial" w:cs="Tahoma"/>
          <w:sz w:val="22"/>
          <w:szCs w:val="22"/>
        </w:rPr>
      </w:pPr>
    </w:p>
    <w:p w:rsidR="00DC1E61" w:rsidRPr="00114C42" w:rsidRDefault="00C33722" w:rsidP="0061008C">
      <w:pPr>
        <w:spacing w:line="360" w:lineRule="auto"/>
        <w:rPr>
          <w:rFonts w:ascii="Arial" w:hAnsi="Arial" w:cs="Tahoma"/>
          <w:sz w:val="22"/>
          <w:szCs w:val="22"/>
        </w:rPr>
      </w:pPr>
      <w:r>
        <w:rPr>
          <w:rFonts w:ascii="Arial" w:hAnsi="Arial" w:cs="Tahoma"/>
          <w:sz w:val="22"/>
          <w:szCs w:val="22"/>
          <w:lang w:val="pl"/>
        </w:rPr>
        <w:t xml:space="preserve">Poza centralnym tematem „digitalizacji produkcji“ dużym zainteresowaniem odwiedzających targi InTech 2016 cieszyła się przede wszystkim grupa produktów z zakresu strugania i profilowania. I tak między innymi złożono kilka zamówień na automatyczną strugarkę czterostronną Powermat 2400. Szeregiem zamówień mógł się cieszyć także „Classic Shop“ Weiniga, ze swoją szeroką ofertą maszyn używanych. Dużą uwagę przyciągnęły prezentacje Weinig Concept, które ze swoimi kompletnymi rozwiązaniami systemowymi odnoszą obecnie duże sukcesy na rynku. Do licznych nowości na InTech należały system rozkroju OptiCut S60 wflex+ do w pełni automatycznego rozkroju na długości i szerokości w jednym przebiegu, prasa do klejenia o większej mocy ProfiPress T Next Generation i czterostronne frezarki do frezowania konturowego. Z tą nowością Weinig przenosi typowe zastosowanie BAZ na profilarkę. Ponadto odwiedzający mogli zobaczyć w akcji gotowe maszyny klientów, wśród nich po raz pierwszy produkcję mebli na systemie Conturex. Włączenie hal montażowych do powierzchni wystawienniczej umożliwia zaprezentowanie bardziej kompleksowych instalacji.  „To wielka szansa targów InTech“ - podkreślił Wolfgang Pöschl. </w:t>
      </w:r>
    </w:p>
    <w:p w:rsidR="004D0154" w:rsidRPr="00114C42" w:rsidRDefault="004D0154" w:rsidP="0061008C">
      <w:pPr>
        <w:spacing w:line="360" w:lineRule="auto"/>
        <w:rPr>
          <w:rFonts w:ascii="Arial" w:hAnsi="Arial" w:cs="Tahoma"/>
          <w:sz w:val="22"/>
          <w:szCs w:val="22"/>
        </w:rPr>
      </w:pPr>
    </w:p>
    <w:p w:rsidR="00FB7E0C" w:rsidRPr="00C95C72" w:rsidRDefault="00CD614B" w:rsidP="00B75478">
      <w:pPr>
        <w:spacing w:line="360" w:lineRule="auto"/>
        <w:rPr>
          <w:rFonts w:ascii="Arial" w:hAnsi="Arial" w:cs="Tahoma"/>
          <w:sz w:val="22"/>
          <w:szCs w:val="22"/>
        </w:rPr>
      </w:pPr>
      <w:r>
        <w:rPr>
          <w:rFonts w:ascii="Arial" w:hAnsi="Arial"/>
          <w:sz w:val="22"/>
          <w:szCs w:val="22"/>
          <w:lang w:val="pl"/>
        </w:rPr>
        <w:t xml:space="preserve">Już w przeddzień InTech podczas tradycyjnej konferencji prasowej na pytania 30 przedstawicieli prasy fachowej odpowiadali przewodniczący zarządu wraz z dyrektorem ds. sprzedaży Gregorem Baumbuschem, dyrektorem finansowym Geraldem Schmidtem i szefami działów produkcji. Głównym tematem były dane finansowe. Zgodnie z przedstawionymi informacjami </w:t>
      </w:r>
      <w:r>
        <w:rPr>
          <w:rFonts w:ascii="Arial" w:hAnsi="Arial"/>
          <w:color w:val="000000"/>
          <w:sz w:val="22"/>
          <w:szCs w:val="22"/>
          <w:lang w:val="pl"/>
        </w:rPr>
        <w:t xml:space="preserve"> grupa uzyska w bieżącym roku obroty całkowite na poziomie przypuszczalnie  € 380 milionów. Dla </w:t>
      </w:r>
      <w:r>
        <w:rPr>
          <w:rFonts w:ascii="Arial" w:hAnsi="Arial"/>
          <w:color w:val="000000"/>
          <w:sz w:val="22"/>
          <w:szCs w:val="22"/>
          <w:shd w:val="clear" w:color="auto" w:fill="FFFFFF"/>
          <w:lang w:val="pl"/>
        </w:rPr>
        <w:t>światowego lidera rynku maszyn i urządzeń do obróbki litego drewna i tworzyw drzewnych</w:t>
      </w:r>
      <w:r>
        <w:rPr>
          <w:rFonts w:ascii="Arial" w:hAnsi="Arial"/>
          <w:sz w:val="22"/>
          <w:szCs w:val="22"/>
          <w:lang w:val="pl"/>
        </w:rPr>
        <w:t xml:space="preserve">  </w:t>
      </w:r>
      <w:r>
        <w:rPr>
          <w:rFonts w:ascii="Arial" w:hAnsi="Arial"/>
          <w:color w:val="000000"/>
          <w:sz w:val="22"/>
          <w:szCs w:val="22"/>
          <w:lang w:val="pl"/>
        </w:rPr>
        <w:t xml:space="preserve"> oznacza to zwiększenie o 6 % w stosunku do roku ubiegłego. </w:t>
      </w:r>
      <w:r>
        <w:rPr>
          <w:rFonts w:ascii="Arial" w:hAnsi="Arial"/>
          <w:sz w:val="22"/>
          <w:szCs w:val="22"/>
          <w:lang w:val="pl"/>
        </w:rPr>
        <w:t xml:space="preserve"> </w:t>
      </w:r>
      <w:r>
        <w:rPr>
          <w:rFonts w:ascii="Arial" w:hAnsi="Arial"/>
          <w:color w:val="000000"/>
          <w:sz w:val="22"/>
          <w:szCs w:val="22"/>
          <w:lang w:val="pl"/>
        </w:rPr>
        <w:t>"W sumie zadowalający rozwój, który patrząc z dzisiejszej perspektywy znajdzie kontynuację w nadchodzącym roku" - podsumowuje Wolfgang Pöschl.</w:t>
      </w:r>
    </w:p>
    <w:p w:rsidR="00463DF9" w:rsidRDefault="00463DF9" w:rsidP="00B75478">
      <w:pPr>
        <w:rPr>
          <w:rFonts w:ascii="Tahoma" w:hAnsi="Tahoma" w:cs="Tahoma"/>
          <w:b/>
          <w:sz w:val="22"/>
          <w:szCs w:val="22"/>
        </w:rPr>
      </w:pPr>
    </w:p>
    <w:p w:rsidR="000761D8" w:rsidRDefault="00AA60A6" w:rsidP="00D240EF">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pl"/>
        </w:rPr>
        <w:t>5 zdjęć</w:t>
      </w:r>
    </w:p>
    <w:p w:rsidR="00F95BEC" w:rsidRPr="00DF096A" w:rsidRDefault="00F95BEC" w:rsidP="00EF63A6">
      <w:pPr>
        <w:spacing w:line="360" w:lineRule="auto"/>
        <w:jc w:val="both"/>
        <w:rPr>
          <w:rFonts w:ascii="Arial" w:hAnsi="Arial" w:cs="Arial"/>
          <w:sz w:val="18"/>
          <w:szCs w:val="18"/>
        </w:rPr>
      </w:pPr>
    </w:p>
    <w:sectPr w:rsidR="00F95BEC" w:rsidRPr="00DF096A"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BA0" w:rsidRDefault="00084BA0">
      <w:r>
        <w:separator/>
      </w:r>
    </w:p>
  </w:endnote>
  <w:endnote w:type="continuationSeparator" w:id="0">
    <w:p w:rsidR="00084BA0" w:rsidRDefault="0008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l?r ???fc"/>
    <w:panose1 w:val="02020603050405020304"/>
    <w:charset w:val="00"/>
    <w:family w:val="roman"/>
    <w:pitch w:val="variable"/>
    <w:sig w:usb0="E0002EFF" w:usb1="C0007843"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Lucida Sans Unicode"/>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1266EF">
    <w:pPr>
      <w:pStyle w:val="Fuzeile"/>
    </w:pPr>
    <w:r>
      <w:rPr>
        <w:noProof/>
        <w:lang w:val="pl"/>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pl"/>
                  </w:rPr>
                  <w:t>Michael Weinig AG</w:t>
                </w:r>
              </w:p>
              <w:p w:rsidR="007D5FEA" w:rsidRDefault="007D5FEA">
                <w:pPr>
                  <w:rPr>
                    <w:rFonts w:ascii="Arial" w:hAnsi="Arial"/>
                    <w:sz w:val="15"/>
                    <w:szCs w:val="15"/>
                  </w:rPr>
                </w:pPr>
                <w:r>
                  <w:rPr>
                    <w:rFonts w:ascii="Arial" w:hAnsi="Arial"/>
                    <w:sz w:val="15"/>
                    <w:szCs w:val="15"/>
                    <w:lang w:val="pl"/>
                  </w:rPr>
                  <w:t>Weinigstraße 2/4, 97941 Tauberbischofsheim · Skrytka pocztowa 14 40, 97934 Tauberbischofsheim, Niemcy</w:t>
                </w:r>
              </w:p>
              <w:p w:rsidR="007D5FEA" w:rsidRDefault="00EF63A6">
                <w:pPr>
                  <w:rPr>
                    <w:sz w:val="15"/>
                    <w:szCs w:val="15"/>
                  </w:rPr>
                </w:pPr>
                <w:r>
                  <w:rPr>
                    <w:rFonts w:ascii="Arial" w:hAnsi="Arial"/>
                    <w:sz w:val="15"/>
                    <w:szCs w:val="15"/>
                    <w:lang w:val="pl"/>
                  </w:rPr>
                  <w:t>Telefon +49 93 41/86-0, telefax+49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BA0" w:rsidRDefault="00084BA0">
      <w:r>
        <w:separator/>
      </w:r>
    </w:p>
  </w:footnote>
  <w:footnote w:type="continuationSeparator" w:id="0">
    <w:p w:rsidR="00084BA0" w:rsidRDefault="00084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1266EF" w:rsidP="00D1526F">
    <w:pPr>
      <w:pStyle w:val="Kopfzeile"/>
      <w:tabs>
        <w:tab w:val="clear" w:pos="9072"/>
        <w:tab w:val="right" w:pos="8647"/>
        <w:tab w:val="right" w:pos="9922"/>
      </w:tabs>
      <w:ind w:right="-1560"/>
      <w:jc w:val="right"/>
    </w:pPr>
    <w:r>
      <w:rPr>
        <w:noProof/>
        <w:lang w:val="pl"/>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pl"/>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4F4BFD">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95pt;height:2.95pt" o:bullet="t">
        <v:imagedata r:id="rId1" o:title=""/>
      </v:shape>
    </w:pict>
  </w:numPicBullet>
  <w:numPicBullet w:numPicBulletId="1">
    <w:pict>
      <v:shape id="_x0000_i1040" type="#_x0000_t75" style="width:2.95pt;height:2.95pt" o:bullet="t">
        <v:imagedata r:id="rId2" o:title=""/>
      </v:shape>
    </w:pict>
  </w:numPicBullet>
  <w:numPicBullet w:numPicBulletId="2">
    <w:pict>
      <v:shape id="_x0000_i1041" type="#_x0000_t75" style="width:12.3pt;height:12.3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F37FA8"/>
    <w:multiLevelType w:val="hybridMultilevel"/>
    <w:tmpl w:val="7CD2FF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Ilustracja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B62FDA"/>
    <w:multiLevelType w:val="hybridMultilevel"/>
    <w:tmpl w:val="059A2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B2227D"/>
    <w:multiLevelType w:val="hybridMultilevel"/>
    <w:tmpl w:val="B25C1C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2"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7"/>
  </w:num>
  <w:num w:numId="3">
    <w:abstractNumId w:val="9"/>
  </w:num>
  <w:num w:numId="4">
    <w:abstractNumId w:val="12"/>
  </w:num>
  <w:num w:numId="5">
    <w:abstractNumId w:val="25"/>
  </w:num>
  <w:num w:numId="6">
    <w:abstractNumId w:val="7"/>
  </w:num>
  <w:num w:numId="7">
    <w:abstractNumId w:val="4"/>
  </w:num>
  <w:num w:numId="8">
    <w:abstractNumId w:val="28"/>
  </w:num>
  <w:num w:numId="9">
    <w:abstractNumId w:val="22"/>
  </w:num>
  <w:num w:numId="10">
    <w:abstractNumId w:val="18"/>
  </w:num>
  <w:num w:numId="11">
    <w:abstractNumId w:val="17"/>
  </w:num>
  <w:num w:numId="12">
    <w:abstractNumId w:val="32"/>
  </w:num>
  <w:num w:numId="13">
    <w:abstractNumId w:val="5"/>
  </w:num>
  <w:num w:numId="14">
    <w:abstractNumId w:val="24"/>
  </w:num>
  <w:num w:numId="15">
    <w:abstractNumId w:val="15"/>
  </w:num>
  <w:num w:numId="16">
    <w:abstractNumId w:val="30"/>
  </w:num>
  <w:num w:numId="17">
    <w:abstractNumId w:val="23"/>
  </w:num>
  <w:num w:numId="18">
    <w:abstractNumId w:val="21"/>
  </w:num>
  <w:num w:numId="19">
    <w:abstractNumId w:val="26"/>
  </w:num>
  <w:num w:numId="20">
    <w:abstractNumId w:val="6"/>
  </w:num>
  <w:num w:numId="21">
    <w:abstractNumId w:val="29"/>
  </w:num>
  <w:num w:numId="22">
    <w:abstractNumId w:val="19"/>
  </w:num>
  <w:num w:numId="23">
    <w:abstractNumId w:val="8"/>
  </w:num>
  <w:num w:numId="24">
    <w:abstractNumId w:val="0"/>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
  </w:num>
  <w:num w:numId="31">
    <w:abstractNumId w:val="3"/>
  </w:num>
  <w:num w:numId="32">
    <w:abstractNumId w:val="1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2287"/>
    <w:rsid w:val="00004D8D"/>
    <w:rsid w:val="000059EB"/>
    <w:rsid w:val="00012958"/>
    <w:rsid w:val="00014BDB"/>
    <w:rsid w:val="000156D9"/>
    <w:rsid w:val="00017B52"/>
    <w:rsid w:val="00017F0A"/>
    <w:rsid w:val="00020780"/>
    <w:rsid w:val="00022ED1"/>
    <w:rsid w:val="0002317E"/>
    <w:rsid w:val="000269CE"/>
    <w:rsid w:val="00032F6F"/>
    <w:rsid w:val="00042C01"/>
    <w:rsid w:val="00044AA7"/>
    <w:rsid w:val="00044F97"/>
    <w:rsid w:val="00054473"/>
    <w:rsid w:val="00054B69"/>
    <w:rsid w:val="00055433"/>
    <w:rsid w:val="00065085"/>
    <w:rsid w:val="00072B9A"/>
    <w:rsid w:val="00073EA8"/>
    <w:rsid w:val="000761D8"/>
    <w:rsid w:val="00083E7D"/>
    <w:rsid w:val="00084BA0"/>
    <w:rsid w:val="00084E3B"/>
    <w:rsid w:val="0008775D"/>
    <w:rsid w:val="00091151"/>
    <w:rsid w:val="0009434A"/>
    <w:rsid w:val="000A19AD"/>
    <w:rsid w:val="000A41DE"/>
    <w:rsid w:val="000A7CB2"/>
    <w:rsid w:val="000B03AA"/>
    <w:rsid w:val="000B7506"/>
    <w:rsid w:val="000C5562"/>
    <w:rsid w:val="000C5DA9"/>
    <w:rsid w:val="000D090F"/>
    <w:rsid w:val="000D3FD3"/>
    <w:rsid w:val="000D5FED"/>
    <w:rsid w:val="000F6783"/>
    <w:rsid w:val="0010043C"/>
    <w:rsid w:val="0010116B"/>
    <w:rsid w:val="00101A0B"/>
    <w:rsid w:val="00106D18"/>
    <w:rsid w:val="00110FB2"/>
    <w:rsid w:val="00113122"/>
    <w:rsid w:val="00114C42"/>
    <w:rsid w:val="00114D7C"/>
    <w:rsid w:val="00121B05"/>
    <w:rsid w:val="00124301"/>
    <w:rsid w:val="001246C5"/>
    <w:rsid w:val="001266EF"/>
    <w:rsid w:val="001306E4"/>
    <w:rsid w:val="00143C49"/>
    <w:rsid w:val="0014402B"/>
    <w:rsid w:val="00147885"/>
    <w:rsid w:val="00150FB6"/>
    <w:rsid w:val="00167D0C"/>
    <w:rsid w:val="001704C5"/>
    <w:rsid w:val="00173842"/>
    <w:rsid w:val="00174252"/>
    <w:rsid w:val="00174BBA"/>
    <w:rsid w:val="00176076"/>
    <w:rsid w:val="0018017E"/>
    <w:rsid w:val="001936B6"/>
    <w:rsid w:val="00197869"/>
    <w:rsid w:val="001A0EBE"/>
    <w:rsid w:val="001A10F2"/>
    <w:rsid w:val="001A3203"/>
    <w:rsid w:val="001A5302"/>
    <w:rsid w:val="001A69F6"/>
    <w:rsid w:val="001B31AB"/>
    <w:rsid w:val="001C2732"/>
    <w:rsid w:val="001C2C6F"/>
    <w:rsid w:val="001D0C1B"/>
    <w:rsid w:val="001D2B20"/>
    <w:rsid w:val="001D598F"/>
    <w:rsid w:val="001D75BB"/>
    <w:rsid w:val="001E0499"/>
    <w:rsid w:val="001E0F15"/>
    <w:rsid w:val="001F1FE3"/>
    <w:rsid w:val="001F3B1E"/>
    <w:rsid w:val="001F5186"/>
    <w:rsid w:val="001F75EC"/>
    <w:rsid w:val="002140FC"/>
    <w:rsid w:val="00215B09"/>
    <w:rsid w:val="0025072C"/>
    <w:rsid w:val="00255232"/>
    <w:rsid w:val="00255D17"/>
    <w:rsid w:val="00263BD3"/>
    <w:rsid w:val="00264F2F"/>
    <w:rsid w:val="00273809"/>
    <w:rsid w:val="00276C2F"/>
    <w:rsid w:val="0028086B"/>
    <w:rsid w:val="00281AEE"/>
    <w:rsid w:val="00293920"/>
    <w:rsid w:val="00295091"/>
    <w:rsid w:val="002A12A0"/>
    <w:rsid w:val="002A28AD"/>
    <w:rsid w:val="002A33E6"/>
    <w:rsid w:val="002A5CE9"/>
    <w:rsid w:val="002A5ED0"/>
    <w:rsid w:val="002A71A4"/>
    <w:rsid w:val="002B1171"/>
    <w:rsid w:val="002B465F"/>
    <w:rsid w:val="002B4D98"/>
    <w:rsid w:val="002C01C4"/>
    <w:rsid w:val="002C0E55"/>
    <w:rsid w:val="002C1D28"/>
    <w:rsid w:val="002C6E76"/>
    <w:rsid w:val="002D2585"/>
    <w:rsid w:val="002D3CFD"/>
    <w:rsid w:val="002D52F7"/>
    <w:rsid w:val="002D6F44"/>
    <w:rsid w:val="002E0E9E"/>
    <w:rsid w:val="002E1FC6"/>
    <w:rsid w:val="002F253B"/>
    <w:rsid w:val="002F63B8"/>
    <w:rsid w:val="003009F9"/>
    <w:rsid w:val="00303E2E"/>
    <w:rsid w:val="00306012"/>
    <w:rsid w:val="003143C0"/>
    <w:rsid w:val="00314CC1"/>
    <w:rsid w:val="003227DB"/>
    <w:rsid w:val="00333416"/>
    <w:rsid w:val="00334C66"/>
    <w:rsid w:val="00341AFF"/>
    <w:rsid w:val="00342705"/>
    <w:rsid w:val="00344F7A"/>
    <w:rsid w:val="0034762D"/>
    <w:rsid w:val="00350251"/>
    <w:rsid w:val="00355382"/>
    <w:rsid w:val="00355890"/>
    <w:rsid w:val="003605C8"/>
    <w:rsid w:val="00363E0C"/>
    <w:rsid w:val="00363EAD"/>
    <w:rsid w:val="00373A31"/>
    <w:rsid w:val="00377F08"/>
    <w:rsid w:val="00386B08"/>
    <w:rsid w:val="00392415"/>
    <w:rsid w:val="0039271E"/>
    <w:rsid w:val="003927BB"/>
    <w:rsid w:val="0039468F"/>
    <w:rsid w:val="003A37C2"/>
    <w:rsid w:val="003A3862"/>
    <w:rsid w:val="003A6C3C"/>
    <w:rsid w:val="003B5DF1"/>
    <w:rsid w:val="003C2A28"/>
    <w:rsid w:val="003C4162"/>
    <w:rsid w:val="003D062C"/>
    <w:rsid w:val="003D207A"/>
    <w:rsid w:val="003D3E15"/>
    <w:rsid w:val="003D5961"/>
    <w:rsid w:val="003E1079"/>
    <w:rsid w:val="003E188E"/>
    <w:rsid w:val="003E2651"/>
    <w:rsid w:val="003E455E"/>
    <w:rsid w:val="003F06E7"/>
    <w:rsid w:val="003F5331"/>
    <w:rsid w:val="00405AAA"/>
    <w:rsid w:val="00405ED3"/>
    <w:rsid w:val="004112E7"/>
    <w:rsid w:val="0042184D"/>
    <w:rsid w:val="0042500A"/>
    <w:rsid w:val="004336B3"/>
    <w:rsid w:val="004336D5"/>
    <w:rsid w:val="00433EFE"/>
    <w:rsid w:val="004406F2"/>
    <w:rsid w:val="00442DFE"/>
    <w:rsid w:val="00443438"/>
    <w:rsid w:val="004436E6"/>
    <w:rsid w:val="00446CEF"/>
    <w:rsid w:val="00447191"/>
    <w:rsid w:val="0045215E"/>
    <w:rsid w:val="004539EF"/>
    <w:rsid w:val="0046217B"/>
    <w:rsid w:val="00463DF9"/>
    <w:rsid w:val="004671FB"/>
    <w:rsid w:val="00467F18"/>
    <w:rsid w:val="00467F74"/>
    <w:rsid w:val="0047084B"/>
    <w:rsid w:val="00471961"/>
    <w:rsid w:val="0047216D"/>
    <w:rsid w:val="00472CEE"/>
    <w:rsid w:val="00473D54"/>
    <w:rsid w:val="00476952"/>
    <w:rsid w:val="0048200F"/>
    <w:rsid w:val="00482C3C"/>
    <w:rsid w:val="004862F3"/>
    <w:rsid w:val="00492666"/>
    <w:rsid w:val="0049402F"/>
    <w:rsid w:val="004A36AD"/>
    <w:rsid w:val="004A3DEF"/>
    <w:rsid w:val="004A50DA"/>
    <w:rsid w:val="004A6F83"/>
    <w:rsid w:val="004B074D"/>
    <w:rsid w:val="004B0DF4"/>
    <w:rsid w:val="004B29E5"/>
    <w:rsid w:val="004B65FD"/>
    <w:rsid w:val="004C1D6C"/>
    <w:rsid w:val="004C1F11"/>
    <w:rsid w:val="004C4D8A"/>
    <w:rsid w:val="004C5D6E"/>
    <w:rsid w:val="004C6E35"/>
    <w:rsid w:val="004C7810"/>
    <w:rsid w:val="004D0154"/>
    <w:rsid w:val="004D0764"/>
    <w:rsid w:val="004D1F0F"/>
    <w:rsid w:val="004D2EC5"/>
    <w:rsid w:val="004D3CA5"/>
    <w:rsid w:val="004D4DF0"/>
    <w:rsid w:val="004D581C"/>
    <w:rsid w:val="004E092E"/>
    <w:rsid w:val="004E7828"/>
    <w:rsid w:val="004F4BFD"/>
    <w:rsid w:val="00506FAE"/>
    <w:rsid w:val="0051089C"/>
    <w:rsid w:val="00513072"/>
    <w:rsid w:val="0051485D"/>
    <w:rsid w:val="0051604D"/>
    <w:rsid w:val="005215BB"/>
    <w:rsid w:val="0052245D"/>
    <w:rsid w:val="00524558"/>
    <w:rsid w:val="005249DA"/>
    <w:rsid w:val="00536AB4"/>
    <w:rsid w:val="00540E5E"/>
    <w:rsid w:val="00544243"/>
    <w:rsid w:val="00547849"/>
    <w:rsid w:val="00555D78"/>
    <w:rsid w:val="00556A72"/>
    <w:rsid w:val="00557B18"/>
    <w:rsid w:val="00562517"/>
    <w:rsid w:val="00563581"/>
    <w:rsid w:val="0056720B"/>
    <w:rsid w:val="0057463A"/>
    <w:rsid w:val="00576BAF"/>
    <w:rsid w:val="00577766"/>
    <w:rsid w:val="00586459"/>
    <w:rsid w:val="0058779D"/>
    <w:rsid w:val="005A33ED"/>
    <w:rsid w:val="005A50D3"/>
    <w:rsid w:val="005A612B"/>
    <w:rsid w:val="005A6E59"/>
    <w:rsid w:val="005B68C6"/>
    <w:rsid w:val="005B6AF4"/>
    <w:rsid w:val="005C0081"/>
    <w:rsid w:val="005C7B88"/>
    <w:rsid w:val="005E3A62"/>
    <w:rsid w:val="005F4A8B"/>
    <w:rsid w:val="0060193A"/>
    <w:rsid w:val="0061008C"/>
    <w:rsid w:val="00611581"/>
    <w:rsid w:val="0061220D"/>
    <w:rsid w:val="0062326B"/>
    <w:rsid w:val="00624314"/>
    <w:rsid w:val="00625EAB"/>
    <w:rsid w:val="00626914"/>
    <w:rsid w:val="00627242"/>
    <w:rsid w:val="00627A76"/>
    <w:rsid w:val="00632B95"/>
    <w:rsid w:val="006354B2"/>
    <w:rsid w:val="00635812"/>
    <w:rsid w:val="006401A2"/>
    <w:rsid w:val="00641AFE"/>
    <w:rsid w:val="00642205"/>
    <w:rsid w:val="006443C6"/>
    <w:rsid w:val="00652E7D"/>
    <w:rsid w:val="0065398D"/>
    <w:rsid w:val="00655684"/>
    <w:rsid w:val="00661B7D"/>
    <w:rsid w:val="00662D24"/>
    <w:rsid w:val="00663970"/>
    <w:rsid w:val="00664231"/>
    <w:rsid w:val="006646C0"/>
    <w:rsid w:val="006707C4"/>
    <w:rsid w:val="00670B82"/>
    <w:rsid w:val="00682CAB"/>
    <w:rsid w:val="0069019E"/>
    <w:rsid w:val="00691476"/>
    <w:rsid w:val="00694330"/>
    <w:rsid w:val="00695BDA"/>
    <w:rsid w:val="00696279"/>
    <w:rsid w:val="006A36DF"/>
    <w:rsid w:val="006A5FF2"/>
    <w:rsid w:val="006B0241"/>
    <w:rsid w:val="006B2767"/>
    <w:rsid w:val="006C05ED"/>
    <w:rsid w:val="006C5F77"/>
    <w:rsid w:val="006D2951"/>
    <w:rsid w:val="006D66B9"/>
    <w:rsid w:val="006D73C4"/>
    <w:rsid w:val="006E2978"/>
    <w:rsid w:val="006E378D"/>
    <w:rsid w:val="006F07EF"/>
    <w:rsid w:val="006F1CC4"/>
    <w:rsid w:val="006F3247"/>
    <w:rsid w:val="00700B29"/>
    <w:rsid w:val="00706338"/>
    <w:rsid w:val="00717AD1"/>
    <w:rsid w:val="007240C7"/>
    <w:rsid w:val="00730250"/>
    <w:rsid w:val="00730618"/>
    <w:rsid w:val="0073490E"/>
    <w:rsid w:val="00737740"/>
    <w:rsid w:val="00740387"/>
    <w:rsid w:val="0074639A"/>
    <w:rsid w:val="0074688B"/>
    <w:rsid w:val="00752257"/>
    <w:rsid w:val="00757271"/>
    <w:rsid w:val="00760036"/>
    <w:rsid w:val="00760E28"/>
    <w:rsid w:val="00766375"/>
    <w:rsid w:val="00766E85"/>
    <w:rsid w:val="00767915"/>
    <w:rsid w:val="007721AF"/>
    <w:rsid w:val="00773C81"/>
    <w:rsid w:val="007845BA"/>
    <w:rsid w:val="0078734B"/>
    <w:rsid w:val="0079247B"/>
    <w:rsid w:val="00793FAE"/>
    <w:rsid w:val="00794FCC"/>
    <w:rsid w:val="007954A4"/>
    <w:rsid w:val="007A3A65"/>
    <w:rsid w:val="007A672B"/>
    <w:rsid w:val="007B22DD"/>
    <w:rsid w:val="007C174B"/>
    <w:rsid w:val="007C2726"/>
    <w:rsid w:val="007C359A"/>
    <w:rsid w:val="007C457E"/>
    <w:rsid w:val="007D33F1"/>
    <w:rsid w:val="007D5FEA"/>
    <w:rsid w:val="007D6BE3"/>
    <w:rsid w:val="007E374B"/>
    <w:rsid w:val="007E76F6"/>
    <w:rsid w:val="007F3747"/>
    <w:rsid w:val="007F5816"/>
    <w:rsid w:val="00806C4C"/>
    <w:rsid w:val="0080740E"/>
    <w:rsid w:val="00807530"/>
    <w:rsid w:val="008112D1"/>
    <w:rsid w:val="00811D36"/>
    <w:rsid w:val="008142F9"/>
    <w:rsid w:val="00816B8B"/>
    <w:rsid w:val="008213F3"/>
    <w:rsid w:val="008215CE"/>
    <w:rsid w:val="008218CE"/>
    <w:rsid w:val="00825873"/>
    <w:rsid w:val="00827316"/>
    <w:rsid w:val="00827C3A"/>
    <w:rsid w:val="0083041C"/>
    <w:rsid w:val="008312CF"/>
    <w:rsid w:val="00834CAA"/>
    <w:rsid w:val="008417F8"/>
    <w:rsid w:val="008521B0"/>
    <w:rsid w:val="0085783B"/>
    <w:rsid w:val="0086231F"/>
    <w:rsid w:val="00863C5E"/>
    <w:rsid w:val="00863FB8"/>
    <w:rsid w:val="00866BD0"/>
    <w:rsid w:val="00871E96"/>
    <w:rsid w:val="00876032"/>
    <w:rsid w:val="00881E00"/>
    <w:rsid w:val="00885C76"/>
    <w:rsid w:val="008866E5"/>
    <w:rsid w:val="0088695E"/>
    <w:rsid w:val="00890D68"/>
    <w:rsid w:val="008A0CD6"/>
    <w:rsid w:val="008A3014"/>
    <w:rsid w:val="008A4518"/>
    <w:rsid w:val="008A4FE4"/>
    <w:rsid w:val="008A6AF7"/>
    <w:rsid w:val="008A7FC5"/>
    <w:rsid w:val="008B5B90"/>
    <w:rsid w:val="008B5D69"/>
    <w:rsid w:val="008B7235"/>
    <w:rsid w:val="008C1747"/>
    <w:rsid w:val="008C78E0"/>
    <w:rsid w:val="008D260C"/>
    <w:rsid w:val="008D3014"/>
    <w:rsid w:val="008D6132"/>
    <w:rsid w:val="008D6953"/>
    <w:rsid w:val="008E514F"/>
    <w:rsid w:val="008F27B8"/>
    <w:rsid w:val="008F432E"/>
    <w:rsid w:val="008F46AD"/>
    <w:rsid w:val="0090062A"/>
    <w:rsid w:val="00903644"/>
    <w:rsid w:val="0090463B"/>
    <w:rsid w:val="00910796"/>
    <w:rsid w:val="009140D1"/>
    <w:rsid w:val="00914487"/>
    <w:rsid w:val="009177A0"/>
    <w:rsid w:val="00920FF4"/>
    <w:rsid w:val="00921688"/>
    <w:rsid w:val="00922D5F"/>
    <w:rsid w:val="0092599A"/>
    <w:rsid w:val="00926F6D"/>
    <w:rsid w:val="00927798"/>
    <w:rsid w:val="009352D6"/>
    <w:rsid w:val="00936E05"/>
    <w:rsid w:val="0094006B"/>
    <w:rsid w:val="00944DE5"/>
    <w:rsid w:val="00957CF2"/>
    <w:rsid w:val="00960722"/>
    <w:rsid w:val="00962104"/>
    <w:rsid w:val="0096413B"/>
    <w:rsid w:val="00970B07"/>
    <w:rsid w:val="00971050"/>
    <w:rsid w:val="00974CCA"/>
    <w:rsid w:val="009764B0"/>
    <w:rsid w:val="00984414"/>
    <w:rsid w:val="0099294D"/>
    <w:rsid w:val="00993AEC"/>
    <w:rsid w:val="00995510"/>
    <w:rsid w:val="009955F0"/>
    <w:rsid w:val="00996950"/>
    <w:rsid w:val="009A7C1E"/>
    <w:rsid w:val="009A7C36"/>
    <w:rsid w:val="009B08CB"/>
    <w:rsid w:val="009B6082"/>
    <w:rsid w:val="009B6832"/>
    <w:rsid w:val="009C0E6B"/>
    <w:rsid w:val="009D0470"/>
    <w:rsid w:val="009D2955"/>
    <w:rsid w:val="009D4ABC"/>
    <w:rsid w:val="009D5AF8"/>
    <w:rsid w:val="009E5230"/>
    <w:rsid w:val="009F02F3"/>
    <w:rsid w:val="009F0430"/>
    <w:rsid w:val="009F2184"/>
    <w:rsid w:val="009F3369"/>
    <w:rsid w:val="009F4873"/>
    <w:rsid w:val="009F4D3F"/>
    <w:rsid w:val="009F721A"/>
    <w:rsid w:val="00A24AF7"/>
    <w:rsid w:val="00A2687F"/>
    <w:rsid w:val="00A31D12"/>
    <w:rsid w:val="00A360A6"/>
    <w:rsid w:val="00A40DC8"/>
    <w:rsid w:val="00A41907"/>
    <w:rsid w:val="00A532A1"/>
    <w:rsid w:val="00A67436"/>
    <w:rsid w:val="00A80F4E"/>
    <w:rsid w:val="00A84E34"/>
    <w:rsid w:val="00A855A1"/>
    <w:rsid w:val="00A90332"/>
    <w:rsid w:val="00A97EC1"/>
    <w:rsid w:val="00AA60A6"/>
    <w:rsid w:val="00AA7242"/>
    <w:rsid w:val="00AA771C"/>
    <w:rsid w:val="00AB12EC"/>
    <w:rsid w:val="00AB2F1E"/>
    <w:rsid w:val="00AB5CAB"/>
    <w:rsid w:val="00AB6A74"/>
    <w:rsid w:val="00AC465B"/>
    <w:rsid w:val="00AD612B"/>
    <w:rsid w:val="00AE6E7F"/>
    <w:rsid w:val="00AF0BC8"/>
    <w:rsid w:val="00B00AD0"/>
    <w:rsid w:val="00B03934"/>
    <w:rsid w:val="00B07A10"/>
    <w:rsid w:val="00B162B6"/>
    <w:rsid w:val="00B16B39"/>
    <w:rsid w:val="00B22A8A"/>
    <w:rsid w:val="00B32469"/>
    <w:rsid w:val="00B3498C"/>
    <w:rsid w:val="00B36254"/>
    <w:rsid w:val="00B37C3B"/>
    <w:rsid w:val="00B4552C"/>
    <w:rsid w:val="00B55C4C"/>
    <w:rsid w:val="00B5749E"/>
    <w:rsid w:val="00B62627"/>
    <w:rsid w:val="00B66893"/>
    <w:rsid w:val="00B669D3"/>
    <w:rsid w:val="00B75478"/>
    <w:rsid w:val="00B8331B"/>
    <w:rsid w:val="00B87822"/>
    <w:rsid w:val="00B9213F"/>
    <w:rsid w:val="00B9250E"/>
    <w:rsid w:val="00B9326C"/>
    <w:rsid w:val="00BA0354"/>
    <w:rsid w:val="00BA1AD6"/>
    <w:rsid w:val="00BA2CDE"/>
    <w:rsid w:val="00BB124D"/>
    <w:rsid w:val="00BB2F2F"/>
    <w:rsid w:val="00BB428C"/>
    <w:rsid w:val="00BB7BC5"/>
    <w:rsid w:val="00BC0700"/>
    <w:rsid w:val="00BC0AF8"/>
    <w:rsid w:val="00BC0D9C"/>
    <w:rsid w:val="00BC4969"/>
    <w:rsid w:val="00BD0BD8"/>
    <w:rsid w:val="00BD2A7A"/>
    <w:rsid w:val="00BD373A"/>
    <w:rsid w:val="00BD3EB4"/>
    <w:rsid w:val="00BF3117"/>
    <w:rsid w:val="00BF467A"/>
    <w:rsid w:val="00C069D0"/>
    <w:rsid w:val="00C129DC"/>
    <w:rsid w:val="00C13FED"/>
    <w:rsid w:val="00C15F5D"/>
    <w:rsid w:val="00C16D1C"/>
    <w:rsid w:val="00C33722"/>
    <w:rsid w:val="00C34749"/>
    <w:rsid w:val="00C415F6"/>
    <w:rsid w:val="00C43A0E"/>
    <w:rsid w:val="00C43F36"/>
    <w:rsid w:val="00C46986"/>
    <w:rsid w:val="00C5106E"/>
    <w:rsid w:val="00C523E5"/>
    <w:rsid w:val="00C53BA3"/>
    <w:rsid w:val="00C55A81"/>
    <w:rsid w:val="00C57BB6"/>
    <w:rsid w:val="00C57C8E"/>
    <w:rsid w:val="00C6359A"/>
    <w:rsid w:val="00C655AE"/>
    <w:rsid w:val="00C661D8"/>
    <w:rsid w:val="00C67582"/>
    <w:rsid w:val="00C67998"/>
    <w:rsid w:val="00C7432C"/>
    <w:rsid w:val="00C81B54"/>
    <w:rsid w:val="00C82AB9"/>
    <w:rsid w:val="00C95C72"/>
    <w:rsid w:val="00CA4631"/>
    <w:rsid w:val="00CB2C49"/>
    <w:rsid w:val="00CB2C97"/>
    <w:rsid w:val="00CB64F6"/>
    <w:rsid w:val="00CC19C4"/>
    <w:rsid w:val="00CC2D7D"/>
    <w:rsid w:val="00CD1330"/>
    <w:rsid w:val="00CD283F"/>
    <w:rsid w:val="00CD39E6"/>
    <w:rsid w:val="00CD614B"/>
    <w:rsid w:val="00CE1C5C"/>
    <w:rsid w:val="00CE3990"/>
    <w:rsid w:val="00CF1A93"/>
    <w:rsid w:val="00D039D2"/>
    <w:rsid w:val="00D0730F"/>
    <w:rsid w:val="00D141FA"/>
    <w:rsid w:val="00D1526F"/>
    <w:rsid w:val="00D20148"/>
    <w:rsid w:val="00D20183"/>
    <w:rsid w:val="00D2126D"/>
    <w:rsid w:val="00D240EF"/>
    <w:rsid w:val="00D264D6"/>
    <w:rsid w:val="00D40CB0"/>
    <w:rsid w:val="00D444F3"/>
    <w:rsid w:val="00D50F61"/>
    <w:rsid w:val="00D55BED"/>
    <w:rsid w:val="00D60478"/>
    <w:rsid w:val="00D63163"/>
    <w:rsid w:val="00D646BB"/>
    <w:rsid w:val="00D661E1"/>
    <w:rsid w:val="00D66735"/>
    <w:rsid w:val="00D66A36"/>
    <w:rsid w:val="00D715B3"/>
    <w:rsid w:val="00D726AB"/>
    <w:rsid w:val="00D746BD"/>
    <w:rsid w:val="00D835FF"/>
    <w:rsid w:val="00D8637B"/>
    <w:rsid w:val="00D96AB4"/>
    <w:rsid w:val="00DA1F38"/>
    <w:rsid w:val="00DA5268"/>
    <w:rsid w:val="00DB7763"/>
    <w:rsid w:val="00DC1E61"/>
    <w:rsid w:val="00DD023B"/>
    <w:rsid w:val="00DE45B5"/>
    <w:rsid w:val="00DF096A"/>
    <w:rsid w:val="00DF4631"/>
    <w:rsid w:val="00DF737D"/>
    <w:rsid w:val="00E0050D"/>
    <w:rsid w:val="00E0126B"/>
    <w:rsid w:val="00E038F2"/>
    <w:rsid w:val="00E06618"/>
    <w:rsid w:val="00E13E9E"/>
    <w:rsid w:val="00E14912"/>
    <w:rsid w:val="00E24DC7"/>
    <w:rsid w:val="00E33979"/>
    <w:rsid w:val="00E40581"/>
    <w:rsid w:val="00E46E87"/>
    <w:rsid w:val="00E525CD"/>
    <w:rsid w:val="00E579A0"/>
    <w:rsid w:val="00E57CB6"/>
    <w:rsid w:val="00E60B30"/>
    <w:rsid w:val="00E61BA5"/>
    <w:rsid w:val="00E70E72"/>
    <w:rsid w:val="00E821E3"/>
    <w:rsid w:val="00E84456"/>
    <w:rsid w:val="00E868D3"/>
    <w:rsid w:val="00E9068E"/>
    <w:rsid w:val="00E95574"/>
    <w:rsid w:val="00EA16FD"/>
    <w:rsid w:val="00EA1EA9"/>
    <w:rsid w:val="00EA6078"/>
    <w:rsid w:val="00EA7B1B"/>
    <w:rsid w:val="00EB35D4"/>
    <w:rsid w:val="00EB54E4"/>
    <w:rsid w:val="00EC3215"/>
    <w:rsid w:val="00EC352F"/>
    <w:rsid w:val="00EC4FAF"/>
    <w:rsid w:val="00ED7990"/>
    <w:rsid w:val="00EE6AD1"/>
    <w:rsid w:val="00EE74D6"/>
    <w:rsid w:val="00EF5F92"/>
    <w:rsid w:val="00EF63A6"/>
    <w:rsid w:val="00F04129"/>
    <w:rsid w:val="00F1650C"/>
    <w:rsid w:val="00F24C0F"/>
    <w:rsid w:val="00F24C51"/>
    <w:rsid w:val="00F26EBF"/>
    <w:rsid w:val="00F352AD"/>
    <w:rsid w:val="00F35D9D"/>
    <w:rsid w:val="00F50AD5"/>
    <w:rsid w:val="00F52C7B"/>
    <w:rsid w:val="00F623E2"/>
    <w:rsid w:val="00F6245E"/>
    <w:rsid w:val="00F64FC8"/>
    <w:rsid w:val="00F7249B"/>
    <w:rsid w:val="00F755A1"/>
    <w:rsid w:val="00F83034"/>
    <w:rsid w:val="00F85654"/>
    <w:rsid w:val="00F86711"/>
    <w:rsid w:val="00F86B5C"/>
    <w:rsid w:val="00F9133A"/>
    <w:rsid w:val="00F92627"/>
    <w:rsid w:val="00F948DE"/>
    <w:rsid w:val="00F94ECE"/>
    <w:rsid w:val="00F95BEC"/>
    <w:rsid w:val="00FA0916"/>
    <w:rsid w:val="00FA1972"/>
    <w:rsid w:val="00FA3ABB"/>
    <w:rsid w:val="00FA765E"/>
    <w:rsid w:val="00FB3377"/>
    <w:rsid w:val="00FB3ED6"/>
    <w:rsid w:val="00FB7E0C"/>
    <w:rsid w:val="00FC012F"/>
    <w:rsid w:val="00FD31DC"/>
    <w:rsid w:val="00FD34E4"/>
    <w:rsid w:val="00FD6A46"/>
    <w:rsid w:val="00FD79F7"/>
    <w:rsid w:val="00FE2662"/>
    <w:rsid w:val="00FE41C0"/>
    <w:rsid w:val="00FE6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ED5333A9-B9C3-46E1-8F1B-B3CB2BCB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semiHidden/>
    <w:unhideWhenUsed/>
    <w:rsid w:val="0092599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9597321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313946405">
      <w:bodyDiv w:val="1"/>
      <w:marLeft w:val="0"/>
      <w:marRight w:val="0"/>
      <w:marTop w:val="0"/>
      <w:marBottom w:val="0"/>
      <w:divBdr>
        <w:top w:val="none" w:sz="0" w:space="0" w:color="auto"/>
        <w:left w:val="none" w:sz="0" w:space="0" w:color="auto"/>
        <w:bottom w:val="none" w:sz="0" w:space="0" w:color="auto"/>
        <w:right w:val="none" w:sz="0" w:space="0" w:color="auto"/>
      </w:divBdr>
    </w:div>
    <w:div w:id="479352459">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590966234">
      <w:bodyDiv w:val="1"/>
      <w:marLeft w:val="0"/>
      <w:marRight w:val="0"/>
      <w:marTop w:val="0"/>
      <w:marBottom w:val="0"/>
      <w:divBdr>
        <w:top w:val="none" w:sz="0" w:space="0" w:color="auto"/>
        <w:left w:val="none" w:sz="0" w:space="0" w:color="auto"/>
        <w:bottom w:val="none" w:sz="0" w:space="0" w:color="auto"/>
        <w:right w:val="none" w:sz="0" w:space="0" w:color="auto"/>
      </w:divBdr>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089032070">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0C3FA-15C5-46BD-BEA5-551C1B35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600</Words>
  <Characters>3785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6</cp:revision>
  <cp:lastPrinted>2009-03-27T09:16:00Z</cp:lastPrinted>
  <dcterms:created xsi:type="dcterms:W3CDTF">2016-11-17T17:45:00Z</dcterms:created>
  <dcterms:modified xsi:type="dcterms:W3CDTF">2016-11-24T07:20:00Z</dcterms:modified>
</cp:coreProperties>
</file>