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9300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930056">
        <w:rPr>
          <w:rFonts w:ascii="Arial" w:hAnsi="Arial" w:cs="Arial"/>
          <w:lang w:val="en-US"/>
        </w:rPr>
        <w:pict>
          <v:shapetype id="_x0000_t202" coordsize="21600,21600" o:spt="202" path="m,l,21600r21600,l21600,xe">
            <v:stroke joinstyle="miter"/>
            <v:path gradientshapeok="t" o:connecttype="rect"/>
          </v:shapetype>
          <v:shape id="_x0000_s1037" type="#_x0000_t202" style="position:absolute;left:0;text-align:left;margin-left:361.35pt;margin-top:6.7pt;width:143.3pt;height:158.25pt;z-index:1" filled="f" stroked="f">
            <v:textbox style="mso-next-textbox:#_x0000_s1037">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en-US"/>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Head of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8838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Telephone +49 9341 86-1125</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sidR="00284B8A">
                    <w:rPr>
                      <w:rFonts w:ascii="Arial" w:hAnsi="Arial" w:cs="Arial"/>
                      <w:sz w:val="16"/>
                      <w:lang w:val="en-US"/>
                    </w:rPr>
                    <w:t xml:space="preserve">     </w:t>
                  </w:r>
                  <w:r>
                    <w:rPr>
                      <w:rFonts w:ascii="Arial" w:hAnsi="Arial" w:cs="Arial"/>
                      <w:sz w:val="16"/>
                      <w:lang w:val="en-US"/>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831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March</w:t>
                  </w:r>
                  <w:r w:rsidR="006B0241">
                    <w:rPr>
                      <w:rFonts w:ascii="Arial" w:hAnsi="Arial" w:cs="Arial"/>
                      <w:b/>
                      <w:bCs/>
                      <w:sz w:val="16"/>
                      <w:lang w:val="en-US"/>
                    </w:rPr>
                    <w:t xml:space="preserve"> </w:t>
                  </w:r>
                  <w:r w:rsidR="00361B2C">
                    <w:rPr>
                      <w:rFonts w:ascii="Arial" w:hAnsi="Arial" w:cs="Arial"/>
                      <w:b/>
                      <w:bCs/>
                      <w:sz w:val="16"/>
                      <w:lang w:val="en-US"/>
                    </w:rPr>
                    <w:t xml:space="preserve">16, </w:t>
                  </w:r>
                  <w:r w:rsidR="006B0241">
                    <w:rPr>
                      <w:rFonts w:ascii="Arial" w:hAnsi="Arial" w:cs="Arial"/>
                      <w:b/>
                      <w:bCs/>
                      <w:sz w:val="16"/>
                      <w:lang w:val="en-US"/>
                    </w:rPr>
                    <w:t>2015</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en-US"/>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en-US"/>
        </w:rPr>
        <w:t>PRESS RELEASE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361B2C" w:rsidRPr="00361B2C" w:rsidRDefault="00361B2C" w:rsidP="00361B2C">
      <w:pPr>
        <w:spacing w:line="360" w:lineRule="auto"/>
        <w:jc w:val="both"/>
        <w:rPr>
          <w:rFonts w:ascii="Arial" w:hAnsi="Arial" w:cs="Arial"/>
          <w:b/>
          <w:sz w:val="32"/>
          <w:szCs w:val="32"/>
          <w:lang w:val="en-US"/>
        </w:rPr>
      </w:pPr>
      <w:r w:rsidRPr="00361B2C">
        <w:rPr>
          <w:rFonts w:ascii="Arial" w:hAnsi="Arial" w:cs="Arial"/>
          <w:b/>
          <w:sz w:val="32"/>
          <w:szCs w:val="32"/>
          <w:lang w:val="en-US"/>
        </w:rPr>
        <w:t>W</w:t>
      </w:r>
      <w:r>
        <w:rPr>
          <w:rFonts w:ascii="Arial" w:hAnsi="Arial" w:cs="Arial"/>
          <w:b/>
          <w:sz w:val="32"/>
          <w:szCs w:val="32"/>
          <w:lang w:val="en-US"/>
        </w:rPr>
        <w:t>EINIG</w:t>
      </w:r>
      <w:r w:rsidRPr="00361B2C">
        <w:rPr>
          <w:rFonts w:ascii="Arial" w:hAnsi="Arial" w:cs="Arial"/>
          <w:b/>
          <w:sz w:val="32"/>
          <w:szCs w:val="32"/>
          <w:lang w:val="en-US"/>
        </w:rPr>
        <w:t xml:space="preserve"> focuses its high-performance know-how in the Product Units </w:t>
      </w:r>
      <w:proofErr w:type="gramStart"/>
      <w:r w:rsidRPr="00361B2C">
        <w:rPr>
          <w:rFonts w:ascii="Arial" w:hAnsi="Arial" w:cs="Arial"/>
          <w:b/>
          <w:sz w:val="32"/>
          <w:szCs w:val="32"/>
          <w:lang w:val="en-US"/>
        </w:rPr>
        <w:t>Profiling</w:t>
      </w:r>
      <w:proofErr w:type="gramEnd"/>
      <w:r w:rsidRPr="00361B2C">
        <w:rPr>
          <w:rFonts w:ascii="Arial" w:hAnsi="Arial" w:cs="Arial"/>
          <w:b/>
          <w:sz w:val="32"/>
          <w:szCs w:val="32"/>
          <w:lang w:val="en-US"/>
        </w:rPr>
        <w:t xml:space="preserve"> and Cutting </w:t>
      </w:r>
    </w:p>
    <w:p w:rsidR="00361B2C" w:rsidRPr="00361B2C" w:rsidRDefault="00361B2C" w:rsidP="00361B2C">
      <w:pPr>
        <w:spacing w:line="360" w:lineRule="auto"/>
        <w:jc w:val="both"/>
        <w:rPr>
          <w:rFonts w:ascii="Arial" w:hAnsi="Arial" w:cs="Arial"/>
          <w:sz w:val="22"/>
          <w:szCs w:val="22"/>
          <w:lang w:val="en-US"/>
        </w:rPr>
      </w:pPr>
      <w:r w:rsidRPr="00361B2C">
        <w:rPr>
          <w:rFonts w:ascii="Arial" w:hAnsi="Arial" w:cs="Arial"/>
          <w:sz w:val="22"/>
          <w:szCs w:val="22"/>
          <w:lang w:val="en-US"/>
        </w:rPr>
        <w:t xml:space="preserve">The WEINIG Group responds to increasingly complex requirements in solid wood processing with a heightened focus of core competencies in its Product Units. Therefore WEINIG will concentrate all the expertise for custom, complex </w:t>
      </w:r>
      <w:proofErr w:type="spellStart"/>
      <w:r w:rsidRPr="00361B2C">
        <w:rPr>
          <w:rFonts w:ascii="Arial" w:hAnsi="Arial" w:cs="Arial"/>
          <w:sz w:val="22"/>
          <w:szCs w:val="22"/>
          <w:lang w:val="en-US"/>
        </w:rPr>
        <w:t>planing</w:t>
      </w:r>
      <w:proofErr w:type="spellEnd"/>
      <w:r w:rsidRPr="00361B2C">
        <w:rPr>
          <w:rFonts w:ascii="Arial" w:hAnsi="Arial" w:cs="Arial"/>
          <w:sz w:val="22"/>
          <w:szCs w:val="22"/>
          <w:lang w:val="en-US"/>
        </w:rPr>
        <w:t xml:space="preserve"> technology and the associated tool periphery at the location in </w:t>
      </w:r>
      <w:proofErr w:type="spellStart"/>
      <w:r w:rsidRPr="00361B2C">
        <w:rPr>
          <w:rFonts w:ascii="Arial" w:hAnsi="Arial" w:cs="Arial"/>
          <w:sz w:val="22"/>
          <w:szCs w:val="22"/>
          <w:lang w:val="en-US"/>
        </w:rPr>
        <w:t>Tauberbischofsheim</w:t>
      </w:r>
      <w:proofErr w:type="spellEnd"/>
      <w:r w:rsidRPr="00361B2C">
        <w:rPr>
          <w:rFonts w:ascii="Arial" w:hAnsi="Arial" w:cs="Arial"/>
          <w:sz w:val="22"/>
          <w:szCs w:val="22"/>
          <w:lang w:val="en-US"/>
        </w:rPr>
        <w:t xml:space="preserve">. For the growth segment timber construction in particular, for which the wide </w:t>
      </w:r>
      <w:proofErr w:type="spellStart"/>
      <w:r w:rsidRPr="00361B2C">
        <w:rPr>
          <w:rFonts w:ascii="Arial" w:hAnsi="Arial" w:cs="Arial"/>
          <w:sz w:val="22"/>
          <w:szCs w:val="22"/>
          <w:lang w:val="en-US"/>
        </w:rPr>
        <w:t>planing</w:t>
      </w:r>
      <w:proofErr w:type="spellEnd"/>
      <w:r w:rsidRPr="00361B2C">
        <w:rPr>
          <w:rFonts w:ascii="Arial" w:hAnsi="Arial" w:cs="Arial"/>
          <w:sz w:val="22"/>
          <w:szCs w:val="22"/>
          <w:lang w:val="en-US"/>
        </w:rPr>
        <w:t xml:space="preserve"> technology as well as the high-performance </w:t>
      </w:r>
      <w:proofErr w:type="spellStart"/>
      <w:r w:rsidRPr="00361B2C">
        <w:rPr>
          <w:rFonts w:ascii="Arial" w:hAnsi="Arial" w:cs="Arial"/>
          <w:sz w:val="22"/>
          <w:szCs w:val="22"/>
          <w:lang w:val="en-US"/>
        </w:rPr>
        <w:t>Hydromats</w:t>
      </w:r>
      <w:proofErr w:type="spellEnd"/>
      <w:r w:rsidRPr="00361B2C">
        <w:rPr>
          <w:rFonts w:ascii="Arial" w:hAnsi="Arial" w:cs="Arial"/>
          <w:sz w:val="22"/>
          <w:szCs w:val="22"/>
          <w:lang w:val="en-US"/>
        </w:rPr>
        <w:t xml:space="preserve"> represent the perfect systems, the group aims to realize an optimized product portfolio and synergies in development, sales and assembly and to increase the sales volume. At the same time, it expects a higher efficiency and improved project ability due to the merger.</w:t>
      </w:r>
    </w:p>
    <w:p w:rsidR="00361B2C" w:rsidRDefault="00361B2C" w:rsidP="00361B2C">
      <w:pPr>
        <w:spacing w:line="360" w:lineRule="auto"/>
        <w:jc w:val="both"/>
        <w:rPr>
          <w:rFonts w:ascii="Arial" w:hAnsi="Arial" w:cs="Arial"/>
          <w:sz w:val="22"/>
          <w:szCs w:val="22"/>
          <w:lang w:val="en-US"/>
        </w:rPr>
      </w:pPr>
    </w:p>
    <w:p w:rsidR="00361B2C" w:rsidRPr="00361B2C" w:rsidRDefault="00361B2C" w:rsidP="00361B2C">
      <w:pPr>
        <w:spacing w:line="360" w:lineRule="auto"/>
        <w:jc w:val="both"/>
        <w:rPr>
          <w:rFonts w:ascii="Arial" w:hAnsi="Arial" w:cs="Arial"/>
          <w:sz w:val="22"/>
          <w:szCs w:val="22"/>
          <w:lang w:val="en-US"/>
        </w:rPr>
      </w:pPr>
      <w:r w:rsidRPr="00361B2C">
        <w:rPr>
          <w:rFonts w:ascii="Arial" w:hAnsi="Arial" w:cs="Arial"/>
          <w:sz w:val="22"/>
          <w:szCs w:val="22"/>
          <w:lang w:val="en-US"/>
        </w:rPr>
        <w:t>Furthermore all the know-how of ripping technology is brought together in the location of the company RAIMANN in Freiburg. In the future the development and manufacturing of both technologies for the ripping process, circular saw and band saw, will be located there. This transition is expected to give a significant increase in the innovation and sales potential for the Product Unit Cutting/Gluing.</w:t>
      </w:r>
    </w:p>
    <w:p w:rsidR="00361B2C" w:rsidRDefault="00361B2C" w:rsidP="00361B2C">
      <w:pPr>
        <w:spacing w:line="360" w:lineRule="auto"/>
        <w:jc w:val="both"/>
        <w:rPr>
          <w:rFonts w:ascii="Arial" w:hAnsi="Arial" w:cs="Arial"/>
          <w:sz w:val="22"/>
          <w:szCs w:val="22"/>
          <w:lang w:val="en-US"/>
        </w:rPr>
      </w:pPr>
    </w:p>
    <w:p w:rsidR="00361B2C" w:rsidRPr="00361B2C" w:rsidRDefault="00361B2C" w:rsidP="00361B2C">
      <w:pPr>
        <w:spacing w:line="360" w:lineRule="auto"/>
        <w:jc w:val="both"/>
        <w:rPr>
          <w:rFonts w:ascii="Arial" w:hAnsi="Arial" w:cs="Arial"/>
          <w:sz w:val="22"/>
          <w:szCs w:val="22"/>
          <w:lang w:val="en-US"/>
        </w:rPr>
      </w:pPr>
      <w:r w:rsidRPr="00361B2C">
        <w:rPr>
          <w:rFonts w:ascii="Arial" w:hAnsi="Arial" w:cs="Arial"/>
          <w:sz w:val="22"/>
          <w:szCs w:val="22"/>
          <w:lang w:val="en-US"/>
        </w:rPr>
        <w:t xml:space="preserve">As part of this concentration of activities, the Board of Management of MICHAEL WEINIG AG has decided, that the operations of the WACO </w:t>
      </w:r>
      <w:proofErr w:type="spellStart"/>
      <w:r w:rsidRPr="00361B2C">
        <w:rPr>
          <w:rFonts w:ascii="Arial" w:hAnsi="Arial" w:cs="Arial"/>
          <w:sz w:val="22"/>
          <w:szCs w:val="22"/>
          <w:lang w:val="en-US"/>
        </w:rPr>
        <w:t>Jonsereds</w:t>
      </w:r>
      <w:proofErr w:type="spellEnd"/>
      <w:r w:rsidRPr="00361B2C">
        <w:rPr>
          <w:rFonts w:ascii="Arial" w:hAnsi="Arial" w:cs="Arial"/>
          <w:sz w:val="22"/>
          <w:szCs w:val="22"/>
          <w:lang w:val="en-US"/>
        </w:rPr>
        <w:t xml:space="preserve"> AB, based in </w:t>
      </w:r>
      <w:proofErr w:type="spellStart"/>
      <w:r w:rsidRPr="00361B2C">
        <w:rPr>
          <w:rFonts w:ascii="Arial" w:hAnsi="Arial" w:cs="Arial"/>
          <w:sz w:val="22"/>
          <w:szCs w:val="22"/>
          <w:lang w:val="en-US"/>
        </w:rPr>
        <w:t>Halmstad</w:t>
      </w:r>
      <w:proofErr w:type="spellEnd"/>
      <w:r w:rsidRPr="00361B2C">
        <w:rPr>
          <w:rFonts w:ascii="Arial" w:hAnsi="Arial" w:cs="Arial"/>
          <w:sz w:val="22"/>
          <w:szCs w:val="22"/>
          <w:lang w:val="en-US"/>
        </w:rPr>
        <w:t xml:space="preserve">, Sweden, will be ceased. The </w:t>
      </w:r>
      <w:r w:rsidRPr="00361B2C">
        <w:rPr>
          <w:rFonts w:ascii="Arial" w:hAnsi="Arial" w:cs="Arial"/>
          <w:sz w:val="22"/>
          <w:szCs w:val="22"/>
          <w:lang w:val="en-US"/>
        </w:rPr>
        <w:lastRenderedPageBreak/>
        <w:t>Management of WACO will start negotiations with the employees' representatives.</w:t>
      </w:r>
    </w:p>
    <w:p w:rsidR="00361B2C" w:rsidRPr="00361B2C" w:rsidRDefault="00361B2C" w:rsidP="00361B2C">
      <w:pPr>
        <w:spacing w:line="360" w:lineRule="auto"/>
        <w:jc w:val="both"/>
        <w:rPr>
          <w:rFonts w:ascii="Arial" w:hAnsi="Arial" w:cs="Arial"/>
          <w:sz w:val="22"/>
          <w:szCs w:val="22"/>
          <w:lang w:val="en-US"/>
        </w:rPr>
      </w:pPr>
      <w:r w:rsidRPr="00361B2C">
        <w:rPr>
          <w:rFonts w:ascii="Arial" w:hAnsi="Arial" w:cs="Arial"/>
          <w:sz w:val="22"/>
          <w:szCs w:val="22"/>
          <w:lang w:val="en-US"/>
        </w:rPr>
        <w:t>The existing distribution channels in Sweden will be strengthened for the entire product portfolio of the WEINIG Group.</w:t>
      </w:r>
    </w:p>
    <w:p w:rsidR="00361B2C" w:rsidRDefault="00361B2C" w:rsidP="00361B2C">
      <w:pPr>
        <w:spacing w:line="360" w:lineRule="auto"/>
        <w:jc w:val="both"/>
        <w:rPr>
          <w:rFonts w:ascii="Arial" w:hAnsi="Arial" w:cs="Arial"/>
          <w:sz w:val="22"/>
          <w:szCs w:val="22"/>
          <w:lang w:val="en-US"/>
        </w:rPr>
      </w:pPr>
    </w:p>
    <w:p w:rsidR="00361B2C" w:rsidRPr="00361B2C" w:rsidRDefault="00361B2C" w:rsidP="00361B2C">
      <w:pPr>
        <w:spacing w:line="360" w:lineRule="auto"/>
        <w:jc w:val="both"/>
        <w:rPr>
          <w:rFonts w:ascii="Arial" w:hAnsi="Arial" w:cs="Arial"/>
          <w:sz w:val="22"/>
          <w:szCs w:val="22"/>
          <w:lang w:val="en-US"/>
        </w:rPr>
      </w:pPr>
      <w:r w:rsidRPr="00361B2C">
        <w:rPr>
          <w:rFonts w:ascii="Arial" w:hAnsi="Arial" w:cs="Arial"/>
          <w:sz w:val="22"/>
          <w:szCs w:val="22"/>
          <w:lang w:val="en-US"/>
        </w:rPr>
        <w:t xml:space="preserve">The service and spare parts for the installed machines of the WACO-line will, as already established since 2014, be coordinated by the Product Unit Service. At the same time, additional know-how development on the site </w:t>
      </w:r>
      <w:proofErr w:type="spellStart"/>
      <w:r w:rsidRPr="00361B2C">
        <w:rPr>
          <w:rFonts w:ascii="Arial" w:hAnsi="Arial" w:cs="Arial"/>
          <w:sz w:val="22"/>
          <w:szCs w:val="22"/>
          <w:lang w:val="en-US"/>
        </w:rPr>
        <w:t>Tauberbischofsheim</w:t>
      </w:r>
      <w:proofErr w:type="spellEnd"/>
      <w:r w:rsidRPr="00361B2C">
        <w:rPr>
          <w:rFonts w:ascii="Arial" w:hAnsi="Arial" w:cs="Arial"/>
          <w:sz w:val="22"/>
          <w:szCs w:val="22"/>
          <w:lang w:val="en-US"/>
        </w:rPr>
        <w:t xml:space="preserve"> will be implemented to achieve </w:t>
      </w:r>
      <w:proofErr w:type="gramStart"/>
      <w:r w:rsidRPr="00361B2C">
        <w:rPr>
          <w:rFonts w:ascii="Arial" w:hAnsi="Arial" w:cs="Arial"/>
          <w:sz w:val="22"/>
          <w:szCs w:val="22"/>
          <w:lang w:val="en-US"/>
        </w:rPr>
        <w:t>a globally</w:t>
      </w:r>
      <w:proofErr w:type="gramEnd"/>
      <w:r w:rsidRPr="00361B2C">
        <w:rPr>
          <w:rFonts w:ascii="Arial" w:hAnsi="Arial" w:cs="Arial"/>
          <w:sz w:val="22"/>
          <w:szCs w:val="22"/>
          <w:lang w:val="en-US"/>
        </w:rPr>
        <w:t xml:space="preserve"> improved service availability.</w:t>
      </w:r>
    </w:p>
    <w:p w:rsidR="00F95BEC" w:rsidRPr="00361B2C" w:rsidRDefault="00F95BEC" w:rsidP="00361B2C">
      <w:pPr>
        <w:jc w:val="both"/>
        <w:rPr>
          <w:rFonts w:ascii="Arial" w:hAnsi="Arial" w:cs="Arial"/>
          <w:sz w:val="22"/>
          <w:szCs w:val="22"/>
        </w:rPr>
      </w:pPr>
    </w:p>
    <w:sectPr w:rsidR="00F95BEC" w:rsidRPr="00361B2C" w:rsidSect="00825873">
      <w:headerReference w:type="default" r:id="rId8"/>
      <w:footerReference w:type="default" r:id="rId9"/>
      <w:type w:val="continuous"/>
      <w:pgSz w:w="11907" w:h="16840" w:code="9"/>
      <w:pgMar w:top="1418" w:right="3686" w:bottom="709"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20C" w:rsidRDefault="008A520C">
      <w:r>
        <w:separator/>
      </w:r>
    </w:p>
  </w:endnote>
  <w:endnote w:type="continuationSeparator" w:id="0">
    <w:p w:rsidR="008A520C" w:rsidRDefault="008A520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930056">
    <w:pPr>
      <w:pStyle w:val="Fuzeile"/>
    </w:pPr>
    <w:r w:rsidRPr="00930056">
      <w:rPr>
        <w:noProof/>
        <w:lang w:val="en-US"/>
      </w:rPr>
      <w:pict>
        <v:shapetype id="_x0000_t202" coordsize="21600,21600" o:spt="202" path="m,l,21600r21600,l21600,xe">
          <v:stroke joinstyle="miter"/>
          <v:path gradientshapeok="t" o:connecttype="rect"/>
        </v:shapetype>
        <v:shape id="_x0000_s2052" type="#_x0000_t202" style="position:absolute;margin-left:1.35pt;margin-top:-7.9pt;width:549pt;height:50.3pt;z-index:1" stroked="f">
          <v:textbox style="mso-next-textbox:#_x0000_s2052" inset="0,0,0,0">
            <w:txbxContent>
              <w:p w:rsidR="007D5FEA" w:rsidRDefault="007D5FEA">
                <w:pPr>
                  <w:rPr>
                    <w:rFonts w:ascii="Arial" w:hAnsi="Arial"/>
                    <w:b/>
                    <w:sz w:val="22"/>
                    <w:szCs w:val="22"/>
                  </w:rPr>
                </w:pPr>
                <w:r>
                  <w:rPr>
                    <w:rFonts w:ascii="Arial" w:hAnsi="Arial"/>
                    <w:b/>
                    <w:bCs/>
                    <w:sz w:val="22"/>
                    <w:szCs w:val="22"/>
                    <w:lang w:val="en-US"/>
                  </w:rPr>
                  <w:t>Michael Weinig AG</w:t>
                </w:r>
              </w:p>
              <w:p w:rsidR="007D5FEA" w:rsidRDefault="007D5FEA">
                <w:pPr>
                  <w:rPr>
                    <w:rFonts w:ascii="Arial" w:hAnsi="Arial"/>
                    <w:sz w:val="15"/>
                    <w:szCs w:val="15"/>
                  </w:rPr>
                </w:pPr>
                <w:r>
                  <w:rPr>
                    <w:rFonts w:ascii="Arial" w:hAnsi="Arial"/>
                    <w:sz w:val="15"/>
                    <w:szCs w:val="15"/>
                    <w:lang w:val="en-US"/>
                  </w:rPr>
                  <w:t>Weinigstrasse 2/4, 97941 Tauberbischofsheim, Germany, postal address: Postfach 14 40, 97934 Tauberbischofsheim, Germany</w:t>
                </w:r>
              </w:p>
              <w:p w:rsidR="007D5FEA" w:rsidRDefault="007D5FEA">
                <w:pPr>
                  <w:rPr>
                    <w:sz w:val="15"/>
                    <w:szCs w:val="15"/>
                  </w:rPr>
                </w:pPr>
                <w:r>
                  <w:rPr>
                    <w:rFonts w:ascii="Arial" w:hAnsi="Arial"/>
                    <w:sz w:val="15"/>
                    <w:szCs w:val="15"/>
                    <w:lang w:val="en-US"/>
                  </w:rPr>
                  <w:t>Telephone +49 93 41/86-0, Fax +49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20C" w:rsidRDefault="008A520C">
      <w:r>
        <w:separator/>
      </w:r>
    </w:p>
  </w:footnote>
  <w:footnote w:type="continuationSeparator" w:id="0">
    <w:p w:rsidR="008A520C" w:rsidRDefault="008A52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930056" w:rsidP="00D1526F">
    <w:pPr>
      <w:pStyle w:val="Kopfzeile"/>
      <w:tabs>
        <w:tab w:val="clear" w:pos="9072"/>
        <w:tab w:val="right" w:pos="8647"/>
        <w:tab w:val="right" w:pos="9922"/>
      </w:tabs>
      <w:ind w:right="-1560"/>
      <w:jc w:val="right"/>
    </w:pPr>
    <w:r w:rsidRPr="00930056">
      <w:rPr>
        <w:noProof/>
        <w:lang w:val="en-US"/>
      </w:rPr>
      <w:pict>
        <v:line id="_x0000_s2069" style="position:absolute;left:0;text-align:left;z-index:3;mso-position-horizontal-relative:page;mso-position-vertical-relative:page" from="11.35pt,595.35pt" to="22.7pt,595.35pt" strokeweight=".1pt">
          <w10:wrap anchorx="page" anchory="page"/>
          <w10:anchorlock/>
        </v:line>
      </w:pict>
    </w:r>
    <w:r w:rsidRPr="00930056">
      <w:rPr>
        <w:noProof/>
        <w:lang w:val="en-US"/>
      </w:rPr>
      <w:pict>
        <v:line id="_x0000_s2068" style="position:absolute;left:0;text-align:left;z-index:2;mso-position-horizontal-relative:page;mso-position-vertical-relative:page" from="11.35pt,297.7pt" to="22.7pt,297.7pt" strokeweight=".1pt">
          <w10:wrap anchorx="page" anchory="page"/>
          <w10:anchorlock/>
        </v:line>
      </w:pict>
    </w:r>
    <w:r w:rsidRPr="00930056">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81.75pt">
          <v:imagedata r:id="rId1" o:title="logo_09"/>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3pt;height:3pt" o:bullet="t">
        <v:imagedata r:id="rId1" o:title=""/>
      </v:shape>
    </w:pict>
  </w:numPicBullet>
  <w:numPicBullet w:numPicBulletId="1">
    <w:pict>
      <v:shape id="_x0000_i1087" type="#_x0000_t75" style="width:3pt;height:3pt" o:bullet="t">
        <v:imagedata r:id="rId2" o:title=""/>
      </v:shape>
    </w:pict>
  </w:numPicBullet>
  <w:numPicBullet w:numPicBulletId="2">
    <w:pict>
      <v:shape id="_x0000_i1088" type="#_x0000_t75" style="width:12pt;height:12pt" o:bullet="t">
        <v:imagedata r:id="rId3" o:title=""/>
      </v:shape>
    </w:pict>
  </w:numPicBullet>
  <w:abstractNum w:abstractNumId="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6">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5">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18">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3"/>
  </w:num>
  <w:num w:numId="4">
    <w:abstractNumId w:val="4"/>
  </w:num>
  <w:num w:numId="5">
    <w:abstractNumId w:val="12"/>
  </w:num>
  <w:num w:numId="6">
    <w:abstractNumId w:val="2"/>
  </w:num>
  <w:num w:numId="7">
    <w:abstractNumId w:val="0"/>
  </w:num>
  <w:num w:numId="8">
    <w:abstractNumId w:val="15"/>
  </w:num>
  <w:num w:numId="9">
    <w:abstractNumId w:val="9"/>
  </w:num>
  <w:num w:numId="10">
    <w:abstractNumId w:val="7"/>
  </w:num>
  <w:num w:numId="11">
    <w:abstractNumId w:val="6"/>
  </w:num>
  <w:num w:numId="12">
    <w:abstractNumId w:val="18"/>
  </w:num>
  <w:num w:numId="13">
    <w:abstractNumId w:val="1"/>
  </w:num>
  <w:num w:numId="14">
    <w:abstractNumId w:val="11"/>
  </w:num>
  <w:num w:numId="15">
    <w:abstractNumId w:val="5"/>
  </w:num>
  <w:num w:numId="16">
    <w:abstractNumId w:val="16"/>
  </w:num>
  <w:num w:numId="17">
    <w:abstractNumId w:val="10"/>
  </w:num>
  <w:num w:numId="18">
    <w:abstractNumId w:val="8"/>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8">
      <o:colormru v:ext="edit" colors="#009836"/>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4DF0"/>
    <w:rsid w:val="00002287"/>
    <w:rsid w:val="00004D8D"/>
    <w:rsid w:val="000059EB"/>
    <w:rsid w:val="00017B52"/>
    <w:rsid w:val="00017F0A"/>
    <w:rsid w:val="00020780"/>
    <w:rsid w:val="00022ED1"/>
    <w:rsid w:val="000269CE"/>
    <w:rsid w:val="00042C01"/>
    <w:rsid w:val="00054473"/>
    <w:rsid w:val="00065085"/>
    <w:rsid w:val="00072B9A"/>
    <w:rsid w:val="00073EA8"/>
    <w:rsid w:val="00083E7D"/>
    <w:rsid w:val="00084E3B"/>
    <w:rsid w:val="0008775D"/>
    <w:rsid w:val="00091151"/>
    <w:rsid w:val="000A19AD"/>
    <w:rsid w:val="000A41DE"/>
    <w:rsid w:val="000A7CB2"/>
    <w:rsid w:val="000B03AA"/>
    <w:rsid w:val="000C5562"/>
    <w:rsid w:val="000C5DA9"/>
    <w:rsid w:val="000D3FD3"/>
    <w:rsid w:val="000D5FED"/>
    <w:rsid w:val="00106D18"/>
    <w:rsid w:val="00110FB2"/>
    <w:rsid w:val="00121B05"/>
    <w:rsid w:val="001246C5"/>
    <w:rsid w:val="00143C49"/>
    <w:rsid w:val="0014402B"/>
    <w:rsid w:val="00147885"/>
    <w:rsid w:val="001936B6"/>
    <w:rsid w:val="00197869"/>
    <w:rsid w:val="001A5302"/>
    <w:rsid w:val="001C2C6F"/>
    <w:rsid w:val="001D2B20"/>
    <w:rsid w:val="001D598F"/>
    <w:rsid w:val="001D75BB"/>
    <w:rsid w:val="001E0499"/>
    <w:rsid w:val="001F3B1E"/>
    <w:rsid w:val="001F75EC"/>
    <w:rsid w:val="00215B09"/>
    <w:rsid w:val="0025072C"/>
    <w:rsid w:val="00255D17"/>
    <w:rsid w:val="00264F2F"/>
    <w:rsid w:val="00273809"/>
    <w:rsid w:val="0028086B"/>
    <w:rsid w:val="00281AEE"/>
    <w:rsid w:val="00284B8A"/>
    <w:rsid w:val="002932B1"/>
    <w:rsid w:val="00295091"/>
    <w:rsid w:val="002A28AD"/>
    <w:rsid w:val="002B4D98"/>
    <w:rsid w:val="002C01C4"/>
    <w:rsid w:val="002C0E55"/>
    <w:rsid w:val="002D2585"/>
    <w:rsid w:val="002E0E9E"/>
    <w:rsid w:val="002E1FC6"/>
    <w:rsid w:val="002F63B8"/>
    <w:rsid w:val="00303E2E"/>
    <w:rsid w:val="00306012"/>
    <w:rsid w:val="003143C0"/>
    <w:rsid w:val="00333416"/>
    <w:rsid w:val="00355890"/>
    <w:rsid w:val="003605C8"/>
    <w:rsid w:val="00361B2C"/>
    <w:rsid w:val="00363DD9"/>
    <w:rsid w:val="00363E0C"/>
    <w:rsid w:val="00373A31"/>
    <w:rsid w:val="00377EB7"/>
    <w:rsid w:val="00377F08"/>
    <w:rsid w:val="00386B08"/>
    <w:rsid w:val="00387C81"/>
    <w:rsid w:val="00392415"/>
    <w:rsid w:val="0039271E"/>
    <w:rsid w:val="003927BB"/>
    <w:rsid w:val="0039468F"/>
    <w:rsid w:val="003A37C2"/>
    <w:rsid w:val="003A3862"/>
    <w:rsid w:val="003C2A28"/>
    <w:rsid w:val="003C4162"/>
    <w:rsid w:val="003D207A"/>
    <w:rsid w:val="003D5961"/>
    <w:rsid w:val="003E2651"/>
    <w:rsid w:val="003F5331"/>
    <w:rsid w:val="004112E7"/>
    <w:rsid w:val="00433EFE"/>
    <w:rsid w:val="004372A9"/>
    <w:rsid w:val="004406F2"/>
    <w:rsid w:val="004418EE"/>
    <w:rsid w:val="004428CB"/>
    <w:rsid w:val="00442DFE"/>
    <w:rsid w:val="00446CEF"/>
    <w:rsid w:val="00447191"/>
    <w:rsid w:val="0046217B"/>
    <w:rsid w:val="0047216D"/>
    <w:rsid w:val="00473D54"/>
    <w:rsid w:val="004A36AD"/>
    <w:rsid w:val="004A3DEF"/>
    <w:rsid w:val="004A50DA"/>
    <w:rsid w:val="004B0DF4"/>
    <w:rsid w:val="004C1D6C"/>
    <w:rsid w:val="004C4D8A"/>
    <w:rsid w:val="004C7810"/>
    <w:rsid w:val="004D0764"/>
    <w:rsid w:val="004D2EC5"/>
    <w:rsid w:val="004D4DF0"/>
    <w:rsid w:val="004D581C"/>
    <w:rsid w:val="004E7828"/>
    <w:rsid w:val="0051022E"/>
    <w:rsid w:val="0051485D"/>
    <w:rsid w:val="00524558"/>
    <w:rsid w:val="005249DA"/>
    <w:rsid w:val="00536AB4"/>
    <w:rsid w:val="00544243"/>
    <w:rsid w:val="00547849"/>
    <w:rsid w:val="00562517"/>
    <w:rsid w:val="0057463A"/>
    <w:rsid w:val="00582964"/>
    <w:rsid w:val="0058779D"/>
    <w:rsid w:val="005A33ED"/>
    <w:rsid w:val="005A50D3"/>
    <w:rsid w:val="005B6AF4"/>
    <w:rsid w:val="005C0081"/>
    <w:rsid w:val="005C7B88"/>
    <w:rsid w:val="005F0FEF"/>
    <w:rsid w:val="005F4A8B"/>
    <w:rsid w:val="0060193A"/>
    <w:rsid w:val="006031EE"/>
    <w:rsid w:val="00611581"/>
    <w:rsid w:val="00625EAB"/>
    <w:rsid w:val="00642205"/>
    <w:rsid w:val="00652E7D"/>
    <w:rsid w:val="0065398D"/>
    <w:rsid w:val="00691476"/>
    <w:rsid w:val="00694330"/>
    <w:rsid w:val="006B0241"/>
    <w:rsid w:val="006B2767"/>
    <w:rsid w:val="006E378D"/>
    <w:rsid w:val="00700B29"/>
    <w:rsid w:val="00730250"/>
    <w:rsid w:val="00730618"/>
    <w:rsid w:val="0073490E"/>
    <w:rsid w:val="00737740"/>
    <w:rsid w:val="0074639A"/>
    <w:rsid w:val="00757271"/>
    <w:rsid w:val="00767915"/>
    <w:rsid w:val="00780E24"/>
    <w:rsid w:val="007954A4"/>
    <w:rsid w:val="007A3A65"/>
    <w:rsid w:val="007B1B61"/>
    <w:rsid w:val="007B22DD"/>
    <w:rsid w:val="007C174B"/>
    <w:rsid w:val="007C457E"/>
    <w:rsid w:val="007D5FEA"/>
    <w:rsid w:val="007E76F6"/>
    <w:rsid w:val="007F3747"/>
    <w:rsid w:val="00806C4C"/>
    <w:rsid w:val="00807530"/>
    <w:rsid w:val="008112D1"/>
    <w:rsid w:val="00816B8B"/>
    <w:rsid w:val="008215CE"/>
    <w:rsid w:val="00825873"/>
    <w:rsid w:val="00827316"/>
    <w:rsid w:val="00831803"/>
    <w:rsid w:val="00834CAA"/>
    <w:rsid w:val="008417F8"/>
    <w:rsid w:val="00843410"/>
    <w:rsid w:val="00863FB8"/>
    <w:rsid w:val="00866BD0"/>
    <w:rsid w:val="00867993"/>
    <w:rsid w:val="00871E96"/>
    <w:rsid w:val="00876032"/>
    <w:rsid w:val="00883890"/>
    <w:rsid w:val="00885C76"/>
    <w:rsid w:val="0088695E"/>
    <w:rsid w:val="00896407"/>
    <w:rsid w:val="008A3014"/>
    <w:rsid w:val="008A4FE4"/>
    <w:rsid w:val="008A520C"/>
    <w:rsid w:val="008B5B90"/>
    <w:rsid w:val="008B7235"/>
    <w:rsid w:val="008C78E0"/>
    <w:rsid w:val="008D6132"/>
    <w:rsid w:val="008F27B8"/>
    <w:rsid w:val="008F46AD"/>
    <w:rsid w:val="00903644"/>
    <w:rsid w:val="00914487"/>
    <w:rsid w:val="00920FF4"/>
    <w:rsid w:val="00926F6D"/>
    <w:rsid w:val="00930056"/>
    <w:rsid w:val="009352D6"/>
    <w:rsid w:val="0094006B"/>
    <w:rsid w:val="009764B0"/>
    <w:rsid w:val="0099294D"/>
    <w:rsid w:val="00993AEC"/>
    <w:rsid w:val="00996950"/>
    <w:rsid w:val="009A3440"/>
    <w:rsid w:val="009B08CB"/>
    <w:rsid w:val="009B6082"/>
    <w:rsid w:val="009B6832"/>
    <w:rsid w:val="009C0E6B"/>
    <w:rsid w:val="009D4ABC"/>
    <w:rsid w:val="009D5AF8"/>
    <w:rsid w:val="009F02F3"/>
    <w:rsid w:val="009F2184"/>
    <w:rsid w:val="009F4873"/>
    <w:rsid w:val="009F4D3F"/>
    <w:rsid w:val="009F721A"/>
    <w:rsid w:val="00A2687F"/>
    <w:rsid w:val="00A532A1"/>
    <w:rsid w:val="00A67436"/>
    <w:rsid w:val="00A84E34"/>
    <w:rsid w:val="00A90332"/>
    <w:rsid w:val="00AF0BC8"/>
    <w:rsid w:val="00B03934"/>
    <w:rsid w:val="00B32469"/>
    <w:rsid w:val="00B4552C"/>
    <w:rsid w:val="00B62627"/>
    <w:rsid w:val="00B66893"/>
    <w:rsid w:val="00B9213F"/>
    <w:rsid w:val="00B9326C"/>
    <w:rsid w:val="00BC0AF8"/>
    <w:rsid w:val="00BD0BD8"/>
    <w:rsid w:val="00BD373A"/>
    <w:rsid w:val="00BF2706"/>
    <w:rsid w:val="00BF3117"/>
    <w:rsid w:val="00BF467A"/>
    <w:rsid w:val="00C069D0"/>
    <w:rsid w:val="00C13FED"/>
    <w:rsid w:val="00C1462C"/>
    <w:rsid w:val="00C15F5D"/>
    <w:rsid w:val="00C16A08"/>
    <w:rsid w:val="00C34749"/>
    <w:rsid w:val="00C415F6"/>
    <w:rsid w:val="00C46986"/>
    <w:rsid w:val="00C523E5"/>
    <w:rsid w:val="00C53BA3"/>
    <w:rsid w:val="00C67998"/>
    <w:rsid w:val="00C82AB9"/>
    <w:rsid w:val="00CA4631"/>
    <w:rsid w:val="00CD39E6"/>
    <w:rsid w:val="00D0730F"/>
    <w:rsid w:val="00D1526F"/>
    <w:rsid w:val="00D20183"/>
    <w:rsid w:val="00D2126D"/>
    <w:rsid w:val="00D264D6"/>
    <w:rsid w:val="00D444F3"/>
    <w:rsid w:val="00D50F61"/>
    <w:rsid w:val="00D55BED"/>
    <w:rsid w:val="00D63163"/>
    <w:rsid w:val="00D661E1"/>
    <w:rsid w:val="00D66735"/>
    <w:rsid w:val="00D715B3"/>
    <w:rsid w:val="00D746BD"/>
    <w:rsid w:val="00D86D62"/>
    <w:rsid w:val="00DA1F38"/>
    <w:rsid w:val="00DD023B"/>
    <w:rsid w:val="00DD72BF"/>
    <w:rsid w:val="00DF737D"/>
    <w:rsid w:val="00E0050D"/>
    <w:rsid w:val="00E038F2"/>
    <w:rsid w:val="00E13E9E"/>
    <w:rsid w:val="00E40581"/>
    <w:rsid w:val="00E525CD"/>
    <w:rsid w:val="00E579A0"/>
    <w:rsid w:val="00E70E72"/>
    <w:rsid w:val="00E84456"/>
    <w:rsid w:val="00E868D3"/>
    <w:rsid w:val="00E95574"/>
    <w:rsid w:val="00EC3215"/>
    <w:rsid w:val="00EC4FAF"/>
    <w:rsid w:val="00EE6AD1"/>
    <w:rsid w:val="00EE74D6"/>
    <w:rsid w:val="00F04129"/>
    <w:rsid w:val="00F14B6D"/>
    <w:rsid w:val="00F24C51"/>
    <w:rsid w:val="00F35D9D"/>
    <w:rsid w:val="00F50AD5"/>
    <w:rsid w:val="00F52C7B"/>
    <w:rsid w:val="00F755A1"/>
    <w:rsid w:val="00F86711"/>
    <w:rsid w:val="00F948DE"/>
    <w:rsid w:val="00F94ECE"/>
    <w:rsid w:val="00F95BEC"/>
    <w:rsid w:val="00FA1117"/>
    <w:rsid w:val="00FA3ABB"/>
    <w:rsid w:val="00FA765E"/>
    <w:rsid w:val="00FB3ED6"/>
    <w:rsid w:val="00FD6A46"/>
    <w:rsid w:val="00FE2662"/>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lang/>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lang/>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913D9-885E-4340-AF1E-C10EB70B2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267</Words>
  <Characters>1685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Thomas May</cp:lastModifiedBy>
  <cp:revision>5</cp:revision>
  <cp:lastPrinted>2009-03-27T09:16:00Z</cp:lastPrinted>
  <dcterms:created xsi:type="dcterms:W3CDTF">2015-01-16T14:43:00Z</dcterms:created>
  <dcterms:modified xsi:type="dcterms:W3CDTF">2015-03-17T08:17:00Z</dcterms:modified>
</cp:coreProperties>
</file>