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80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Контактное лицо: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Клаус Мюллер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Маркетинг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Руководитель отдела коммуникации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 xml:space="preserve">Тел. </w:t>
                  </w:r>
                  <w:r w:rsidR="00802FE7">
                    <w:rPr>
                      <w:rFonts w:ascii="Arial" w:hAnsi="Arial" w:cs="Arial"/>
                      <w:sz w:val="16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6"/>
                      <w:lang w:val="ru"/>
                    </w:rPr>
                    <w:t>+49 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Факс  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031FB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Январь 2017 г.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Дата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ru"/>
        </w:rPr>
        <w:t>СООБЩЕ</w:t>
      </w:r>
      <w:bookmarkStart w:id="0" w:name="_GoBack"/>
      <w:bookmarkEnd w:id="0"/>
      <w:r>
        <w:rPr>
          <w:rFonts w:ascii="Arial" w:hAnsi="Arial" w:cs="Arial"/>
          <w:sz w:val="36"/>
          <w:szCs w:val="36"/>
          <w:lang w:val="ru"/>
        </w:rPr>
        <w:t>НИЕ ДЛЯ ПРЕССЫ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871341" w:rsidRPr="00082A88" w:rsidRDefault="00A76EF3" w:rsidP="00082A88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ru"/>
        </w:rPr>
        <w:t>Weinig передает 13 000 евро фонду «Детские деревни-SOS»</w:t>
      </w:r>
    </w:p>
    <w:p w:rsidR="00E31DCF" w:rsidRDefault="001F0E09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Концерн Weinig AG из Таубербишофсхайма снова оказывает поддержку фонду «Детские деревни-SOS». В этот раз нам удалось перечислить 13 000 евро на счет этой благотворительной организации. </w:t>
      </w:r>
    </w:p>
    <w:p w:rsidR="00E31DCF" w:rsidRDefault="00E31DCF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0939" w:rsidRDefault="00101C8D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Как и в прошлые годы, немалый взнос поступил от нашего коллектива, для чего проводились специальные акции. Участие самого предприятия также помогло в итоге собрать солидную сумму в 13 000 евро. Эта поддержка — кровное дело для председателя правления Вольфганга Пёшля, который рассматривает деятельность на пользу обществу как одну из главных основ философии нашей компании. Он считает, что давние связи между лидером рынка в области станков и систем для обработки массивной древесины и фондом «Детские деревни-SOS» помогают делать мир лучше: «Чаще всего дети страдают от недостатков нашего мира и мы особенно нужны им». </w:t>
      </w:r>
    </w:p>
    <w:p w:rsidR="00400939" w:rsidRDefault="00400939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0939" w:rsidRDefault="00400939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В первую очередь Weinig оказывает помощь деревням Абомей-Калави (Бенин) и Кавре (Непал). В этих двух учреждениях фонда предприятие и его коллектив помогают многим нуждающимся детям, оказывая шефскую поддержку на их непростом жизненном пути. Собранные деньги послужат улучшению будущих перспектив </w:t>
      </w:r>
      <w:r>
        <w:rPr>
          <w:rFonts w:ascii="Arial" w:hAnsi="Arial" w:cs="Arial"/>
          <w:sz w:val="22"/>
          <w:szCs w:val="22"/>
          <w:lang w:val="ru"/>
        </w:rPr>
        <w:lastRenderedPageBreak/>
        <w:t>этих детей. Ранее Weinig также не раз поддерживал фонд «Детские деревни-SOS» в сложных ситуациях. Например, после ужасного землетрясения, случившегося в Непале в 2015 году, или во время войны в Сирии.</w:t>
      </w:r>
    </w:p>
    <w:p w:rsidR="00400939" w:rsidRDefault="00400939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079F" w:rsidRDefault="00101C8D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Фонд «Детские деревни-SOS» содержит почти 600 учреждений по всему миру, где дети, у которых нет будущего, находят любящий дом и живут там вместе с братьями и сестрами под присмотром работников организации. Специальные программы поддержки молодежи и семей помогают им получить необходимое образование. </w:t>
      </w:r>
    </w:p>
    <w:p w:rsidR="0097079F" w:rsidRDefault="0097079F" w:rsidP="00871341">
      <w:pPr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DB" w:rsidRDefault="00C946F1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ru"/>
        </w:rPr>
        <w:t>Фотография:</w:t>
      </w:r>
    </w:p>
    <w:p w:rsidR="003279AA" w:rsidRDefault="005450DB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ru"/>
        </w:rPr>
        <w:t xml:space="preserve">Давние связи: Weinig AG и фонд «Детские деревни-SOS» </w:t>
      </w:r>
    </w:p>
    <w:p w:rsidR="00F95BEC" w:rsidRPr="003279AA" w:rsidRDefault="00F95BEC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</w:p>
    <w:sectPr w:rsidR="00F95BEC" w:rsidRPr="003279AA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76" w:rsidRDefault="002C3876">
      <w:r>
        <w:separator/>
      </w:r>
    </w:p>
  </w:endnote>
  <w:endnote w:type="continuationSeparator" w:id="0">
    <w:p w:rsidR="002C3876" w:rsidRDefault="002C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802FE7">
    <w:pPr>
      <w:pStyle w:val="Fuzeile"/>
    </w:pPr>
    <w:r>
      <w:rPr>
        <w:noProof/>
        <w:lang w:val="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ru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Weinigstrasse 2/4, 97941 Tauberbischofsheim  ·Postfach 14 40, 97934 Tauberbischofsheim, Германия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Тел.: +49 93 41/86-0, факс: +49 93 41/70 80, эл. почта: info@weinig.com, Интернет: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76" w:rsidRDefault="002C3876">
      <w:r>
        <w:separator/>
      </w:r>
    </w:p>
  </w:footnote>
  <w:footnote w:type="continuationSeparator" w:id="0">
    <w:p w:rsidR="002C3876" w:rsidRDefault="002C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802FE7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ru"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ru"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1F365C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3pt" o:bullet="t">
        <v:imagedata r:id="rId1" o:title=""/>
      </v:shape>
    </w:pict>
  </w:numPicBullet>
  <w:numPicBullet w:numPicBulletId="1">
    <w:pict>
      <v:shape id="_x0000_i1027" type="#_x0000_t75" style="width:3pt;height:3pt" o:bullet="t">
        <v:imagedata r:id="rId2" o:title=""/>
      </v:shape>
    </w:pict>
  </w:numPicBullet>
  <w:numPicBullet w:numPicBulletId="2">
    <w:pict>
      <v:shape id="_x0000_i1028" type="#_x0000_t75" style="width:12pt;height:12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62EA"/>
    <w:multiLevelType w:val="hybridMultilevel"/>
    <w:tmpl w:val="91D65770"/>
    <w:lvl w:ilvl="0" w:tplc="6CD23E82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9"/>
  </w:num>
  <w:num w:numId="5">
    <w:abstractNumId w:val="22"/>
  </w:num>
  <w:num w:numId="6">
    <w:abstractNumId w:val="5"/>
  </w:num>
  <w:num w:numId="7">
    <w:abstractNumId w:val="2"/>
  </w:num>
  <w:num w:numId="8">
    <w:abstractNumId w:val="25"/>
  </w:num>
  <w:num w:numId="9">
    <w:abstractNumId w:val="19"/>
  </w:num>
  <w:num w:numId="10">
    <w:abstractNumId w:val="15"/>
  </w:num>
  <w:num w:numId="11">
    <w:abstractNumId w:val="14"/>
  </w:num>
  <w:num w:numId="12">
    <w:abstractNumId w:val="29"/>
  </w:num>
  <w:num w:numId="13">
    <w:abstractNumId w:val="3"/>
  </w:num>
  <w:num w:numId="14">
    <w:abstractNumId w:val="21"/>
  </w:num>
  <w:num w:numId="15">
    <w:abstractNumId w:val="11"/>
  </w:num>
  <w:num w:numId="16">
    <w:abstractNumId w:val="27"/>
  </w:num>
  <w:num w:numId="17">
    <w:abstractNumId w:val="20"/>
  </w:num>
  <w:num w:numId="18">
    <w:abstractNumId w:val="18"/>
  </w:num>
  <w:num w:numId="19">
    <w:abstractNumId w:val="23"/>
  </w:num>
  <w:num w:numId="20">
    <w:abstractNumId w:val="4"/>
  </w:num>
  <w:num w:numId="21">
    <w:abstractNumId w:val="26"/>
  </w:num>
  <w:num w:numId="22">
    <w:abstractNumId w:val="16"/>
  </w:num>
  <w:num w:numId="23">
    <w:abstractNumId w:val="6"/>
  </w:num>
  <w:num w:numId="24">
    <w:abstractNumId w:val="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2287"/>
    <w:rsid w:val="00004D8D"/>
    <w:rsid w:val="000059EB"/>
    <w:rsid w:val="00011820"/>
    <w:rsid w:val="00012958"/>
    <w:rsid w:val="000156D9"/>
    <w:rsid w:val="00017B52"/>
    <w:rsid w:val="00017F0A"/>
    <w:rsid w:val="00020780"/>
    <w:rsid w:val="00022ED1"/>
    <w:rsid w:val="0002317E"/>
    <w:rsid w:val="000269CE"/>
    <w:rsid w:val="00031FB5"/>
    <w:rsid w:val="00033347"/>
    <w:rsid w:val="00042C01"/>
    <w:rsid w:val="00044AA7"/>
    <w:rsid w:val="00051FEF"/>
    <w:rsid w:val="00054473"/>
    <w:rsid w:val="00054B69"/>
    <w:rsid w:val="00055433"/>
    <w:rsid w:val="00065085"/>
    <w:rsid w:val="00065BEB"/>
    <w:rsid w:val="00072B9A"/>
    <w:rsid w:val="00073EA8"/>
    <w:rsid w:val="000761D8"/>
    <w:rsid w:val="00082A88"/>
    <w:rsid w:val="00083E7D"/>
    <w:rsid w:val="00084E3B"/>
    <w:rsid w:val="0008775D"/>
    <w:rsid w:val="00091151"/>
    <w:rsid w:val="0009434A"/>
    <w:rsid w:val="000A19AD"/>
    <w:rsid w:val="000A41DE"/>
    <w:rsid w:val="000A7CB2"/>
    <w:rsid w:val="000B03AA"/>
    <w:rsid w:val="000B0545"/>
    <w:rsid w:val="000B7506"/>
    <w:rsid w:val="000C4595"/>
    <w:rsid w:val="000C5562"/>
    <w:rsid w:val="000C5DA9"/>
    <w:rsid w:val="000D3FD3"/>
    <w:rsid w:val="000D5FED"/>
    <w:rsid w:val="000F6783"/>
    <w:rsid w:val="0010043C"/>
    <w:rsid w:val="0010116B"/>
    <w:rsid w:val="00101C8D"/>
    <w:rsid w:val="00106D18"/>
    <w:rsid w:val="00110FB2"/>
    <w:rsid w:val="001165B1"/>
    <w:rsid w:val="00121B05"/>
    <w:rsid w:val="00124301"/>
    <w:rsid w:val="001246C5"/>
    <w:rsid w:val="001306E4"/>
    <w:rsid w:val="00140C28"/>
    <w:rsid w:val="00143C49"/>
    <w:rsid w:val="0014402B"/>
    <w:rsid w:val="00147885"/>
    <w:rsid w:val="00150FB6"/>
    <w:rsid w:val="00173842"/>
    <w:rsid w:val="00174252"/>
    <w:rsid w:val="00174BBA"/>
    <w:rsid w:val="00174F25"/>
    <w:rsid w:val="00176076"/>
    <w:rsid w:val="0018017E"/>
    <w:rsid w:val="001936B6"/>
    <w:rsid w:val="00195204"/>
    <w:rsid w:val="00197869"/>
    <w:rsid w:val="001A10F2"/>
    <w:rsid w:val="001A3203"/>
    <w:rsid w:val="001A51CD"/>
    <w:rsid w:val="001A5302"/>
    <w:rsid w:val="001B31AB"/>
    <w:rsid w:val="001C2C6F"/>
    <w:rsid w:val="001D0FCC"/>
    <w:rsid w:val="001D2B20"/>
    <w:rsid w:val="001D598F"/>
    <w:rsid w:val="001D75BB"/>
    <w:rsid w:val="001E0499"/>
    <w:rsid w:val="001E0F15"/>
    <w:rsid w:val="001E39C2"/>
    <w:rsid w:val="001F0E09"/>
    <w:rsid w:val="001F365C"/>
    <w:rsid w:val="001F3B1E"/>
    <w:rsid w:val="001F75EC"/>
    <w:rsid w:val="002140FC"/>
    <w:rsid w:val="002157C3"/>
    <w:rsid w:val="00215B09"/>
    <w:rsid w:val="002373B4"/>
    <w:rsid w:val="0025072C"/>
    <w:rsid w:val="00255232"/>
    <w:rsid w:val="00255D17"/>
    <w:rsid w:val="00264F2F"/>
    <w:rsid w:val="00273809"/>
    <w:rsid w:val="00276C2F"/>
    <w:rsid w:val="0028086B"/>
    <w:rsid w:val="00281AEE"/>
    <w:rsid w:val="0029373B"/>
    <w:rsid w:val="00295091"/>
    <w:rsid w:val="002A12A0"/>
    <w:rsid w:val="002A28AD"/>
    <w:rsid w:val="002A33E6"/>
    <w:rsid w:val="002A5ED0"/>
    <w:rsid w:val="002A7CFB"/>
    <w:rsid w:val="002B1171"/>
    <w:rsid w:val="002B4D98"/>
    <w:rsid w:val="002B72EE"/>
    <w:rsid w:val="002C01C4"/>
    <w:rsid w:val="002C0E55"/>
    <w:rsid w:val="002C3876"/>
    <w:rsid w:val="002C4F1F"/>
    <w:rsid w:val="002C6E76"/>
    <w:rsid w:val="002D2585"/>
    <w:rsid w:val="002D3CFD"/>
    <w:rsid w:val="002D52F7"/>
    <w:rsid w:val="002E0E9E"/>
    <w:rsid w:val="002E1FC6"/>
    <w:rsid w:val="002E363B"/>
    <w:rsid w:val="002F253B"/>
    <w:rsid w:val="002F4E9B"/>
    <w:rsid w:val="002F63B8"/>
    <w:rsid w:val="00303E2E"/>
    <w:rsid w:val="00306012"/>
    <w:rsid w:val="003143C0"/>
    <w:rsid w:val="00314CC1"/>
    <w:rsid w:val="003279AA"/>
    <w:rsid w:val="00333416"/>
    <w:rsid w:val="00334C66"/>
    <w:rsid w:val="00340D9E"/>
    <w:rsid w:val="00342705"/>
    <w:rsid w:val="00345C45"/>
    <w:rsid w:val="0034762D"/>
    <w:rsid w:val="00355382"/>
    <w:rsid w:val="00355890"/>
    <w:rsid w:val="003605C8"/>
    <w:rsid w:val="00363E0C"/>
    <w:rsid w:val="00373A31"/>
    <w:rsid w:val="00377F08"/>
    <w:rsid w:val="00382717"/>
    <w:rsid w:val="0038428F"/>
    <w:rsid w:val="00386B08"/>
    <w:rsid w:val="00392415"/>
    <w:rsid w:val="0039271E"/>
    <w:rsid w:val="003927BB"/>
    <w:rsid w:val="0039468F"/>
    <w:rsid w:val="003A37C2"/>
    <w:rsid w:val="003A3862"/>
    <w:rsid w:val="003A6C3C"/>
    <w:rsid w:val="003B1563"/>
    <w:rsid w:val="003B44C4"/>
    <w:rsid w:val="003C1B2B"/>
    <w:rsid w:val="003C2A28"/>
    <w:rsid w:val="003C4162"/>
    <w:rsid w:val="003D207A"/>
    <w:rsid w:val="003D5961"/>
    <w:rsid w:val="003E1079"/>
    <w:rsid w:val="003E188E"/>
    <w:rsid w:val="003E2651"/>
    <w:rsid w:val="003E4D02"/>
    <w:rsid w:val="003E7FF5"/>
    <w:rsid w:val="003F06E7"/>
    <w:rsid w:val="003F423A"/>
    <w:rsid w:val="003F5331"/>
    <w:rsid w:val="00400939"/>
    <w:rsid w:val="00405ED3"/>
    <w:rsid w:val="00406D80"/>
    <w:rsid w:val="00410701"/>
    <w:rsid w:val="004112E7"/>
    <w:rsid w:val="0042184D"/>
    <w:rsid w:val="004336D5"/>
    <w:rsid w:val="00433EFE"/>
    <w:rsid w:val="004406F2"/>
    <w:rsid w:val="00442DFE"/>
    <w:rsid w:val="00443438"/>
    <w:rsid w:val="004436E6"/>
    <w:rsid w:val="00446CEF"/>
    <w:rsid w:val="00447191"/>
    <w:rsid w:val="004539EF"/>
    <w:rsid w:val="0046217B"/>
    <w:rsid w:val="004665C6"/>
    <w:rsid w:val="00467F18"/>
    <w:rsid w:val="00467F74"/>
    <w:rsid w:val="0047216D"/>
    <w:rsid w:val="00473CE1"/>
    <w:rsid w:val="00473D54"/>
    <w:rsid w:val="004749CA"/>
    <w:rsid w:val="0048200F"/>
    <w:rsid w:val="00482C3C"/>
    <w:rsid w:val="004862F3"/>
    <w:rsid w:val="0049009A"/>
    <w:rsid w:val="00492666"/>
    <w:rsid w:val="0049402F"/>
    <w:rsid w:val="00495D74"/>
    <w:rsid w:val="004A36AD"/>
    <w:rsid w:val="004A3DEF"/>
    <w:rsid w:val="004A50DA"/>
    <w:rsid w:val="004A6F83"/>
    <w:rsid w:val="004B0DF4"/>
    <w:rsid w:val="004C10A6"/>
    <w:rsid w:val="004C1D6C"/>
    <w:rsid w:val="004C4D8A"/>
    <w:rsid w:val="004C5D6E"/>
    <w:rsid w:val="004C63F3"/>
    <w:rsid w:val="004C6E35"/>
    <w:rsid w:val="004C7810"/>
    <w:rsid w:val="004D0764"/>
    <w:rsid w:val="004D2EC5"/>
    <w:rsid w:val="004D3CA5"/>
    <w:rsid w:val="004D4DF0"/>
    <w:rsid w:val="004D581C"/>
    <w:rsid w:val="004E092E"/>
    <w:rsid w:val="004E7828"/>
    <w:rsid w:val="004F2071"/>
    <w:rsid w:val="0051089C"/>
    <w:rsid w:val="00513072"/>
    <w:rsid w:val="0051485D"/>
    <w:rsid w:val="0051604D"/>
    <w:rsid w:val="005215BB"/>
    <w:rsid w:val="00521D64"/>
    <w:rsid w:val="00524558"/>
    <w:rsid w:val="005249DA"/>
    <w:rsid w:val="00536AB4"/>
    <w:rsid w:val="00540E5E"/>
    <w:rsid w:val="00544243"/>
    <w:rsid w:val="005450DB"/>
    <w:rsid w:val="00547849"/>
    <w:rsid w:val="00553FB9"/>
    <w:rsid w:val="00562517"/>
    <w:rsid w:val="00563581"/>
    <w:rsid w:val="00574594"/>
    <w:rsid w:val="0057463A"/>
    <w:rsid w:val="00576BAF"/>
    <w:rsid w:val="00577766"/>
    <w:rsid w:val="00586459"/>
    <w:rsid w:val="0058779D"/>
    <w:rsid w:val="005A33ED"/>
    <w:rsid w:val="005A50D3"/>
    <w:rsid w:val="005A6E59"/>
    <w:rsid w:val="005B6AF4"/>
    <w:rsid w:val="005C0081"/>
    <w:rsid w:val="005C2E07"/>
    <w:rsid w:val="005C4065"/>
    <w:rsid w:val="005C7B88"/>
    <w:rsid w:val="005F4A8B"/>
    <w:rsid w:val="00600F9D"/>
    <w:rsid w:val="0060193A"/>
    <w:rsid w:val="00611581"/>
    <w:rsid w:val="0062326B"/>
    <w:rsid w:val="006248FE"/>
    <w:rsid w:val="00625EAB"/>
    <w:rsid w:val="00627242"/>
    <w:rsid w:val="00632B95"/>
    <w:rsid w:val="00640FC7"/>
    <w:rsid w:val="00642205"/>
    <w:rsid w:val="006443C6"/>
    <w:rsid w:val="00652E7D"/>
    <w:rsid w:val="0065398D"/>
    <w:rsid w:val="00655684"/>
    <w:rsid w:val="00661B7D"/>
    <w:rsid w:val="00662D24"/>
    <w:rsid w:val="00663970"/>
    <w:rsid w:val="006646C0"/>
    <w:rsid w:val="00677B8C"/>
    <w:rsid w:val="0069019E"/>
    <w:rsid w:val="00691476"/>
    <w:rsid w:val="00694330"/>
    <w:rsid w:val="00696279"/>
    <w:rsid w:val="006B0241"/>
    <w:rsid w:val="006B1200"/>
    <w:rsid w:val="006B21B8"/>
    <w:rsid w:val="006B2767"/>
    <w:rsid w:val="006C6EAA"/>
    <w:rsid w:val="006D2951"/>
    <w:rsid w:val="006D73C4"/>
    <w:rsid w:val="006E2978"/>
    <w:rsid w:val="006E378D"/>
    <w:rsid w:val="006F07EF"/>
    <w:rsid w:val="006F1CC4"/>
    <w:rsid w:val="00700B29"/>
    <w:rsid w:val="007240C7"/>
    <w:rsid w:val="00730250"/>
    <w:rsid w:val="00730618"/>
    <w:rsid w:val="0073490E"/>
    <w:rsid w:val="00737740"/>
    <w:rsid w:val="0074015D"/>
    <w:rsid w:val="00745FD4"/>
    <w:rsid w:val="0074639A"/>
    <w:rsid w:val="00757271"/>
    <w:rsid w:val="00760036"/>
    <w:rsid w:val="00767915"/>
    <w:rsid w:val="007721AF"/>
    <w:rsid w:val="00773C81"/>
    <w:rsid w:val="00776626"/>
    <w:rsid w:val="0078734B"/>
    <w:rsid w:val="0079247B"/>
    <w:rsid w:val="00793FAE"/>
    <w:rsid w:val="007954A4"/>
    <w:rsid w:val="00796E0A"/>
    <w:rsid w:val="007A3A65"/>
    <w:rsid w:val="007A672B"/>
    <w:rsid w:val="007B22DD"/>
    <w:rsid w:val="007C174B"/>
    <w:rsid w:val="007C359A"/>
    <w:rsid w:val="007C457E"/>
    <w:rsid w:val="007C4671"/>
    <w:rsid w:val="007C785A"/>
    <w:rsid w:val="007D33F1"/>
    <w:rsid w:val="007D5FEA"/>
    <w:rsid w:val="007D6BE3"/>
    <w:rsid w:val="007E5C72"/>
    <w:rsid w:val="007E76F6"/>
    <w:rsid w:val="007F3747"/>
    <w:rsid w:val="007F5816"/>
    <w:rsid w:val="00802FE7"/>
    <w:rsid w:val="00806C4C"/>
    <w:rsid w:val="0080740E"/>
    <w:rsid w:val="00807530"/>
    <w:rsid w:val="008112D1"/>
    <w:rsid w:val="008142F9"/>
    <w:rsid w:val="00816B8B"/>
    <w:rsid w:val="008213F3"/>
    <w:rsid w:val="008215CE"/>
    <w:rsid w:val="00825873"/>
    <w:rsid w:val="0082605A"/>
    <w:rsid w:val="00827316"/>
    <w:rsid w:val="008305C4"/>
    <w:rsid w:val="00833CCE"/>
    <w:rsid w:val="00834CAA"/>
    <w:rsid w:val="008417F8"/>
    <w:rsid w:val="0085783B"/>
    <w:rsid w:val="00857A66"/>
    <w:rsid w:val="00863FB8"/>
    <w:rsid w:val="00866BD0"/>
    <w:rsid w:val="00871341"/>
    <w:rsid w:val="00871E96"/>
    <w:rsid w:val="00876032"/>
    <w:rsid w:val="00881E00"/>
    <w:rsid w:val="00885C76"/>
    <w:rsid w:val="008866E5"/>
    <w:rsid w:val="0088695E"/>
    <w:rsid w:val="008878B6"/>
    <w:rsid w:val="00890D68"/>
    <w:rsid w:val="00897DDE"/>
    <w:rsid w:val="008A3014"/>
    <w:rsid w:val="008A4FE4"/>
    <w:rsid w:val="008A7FC5"/>
    <w:rsid w:val="008B0A38"/>
    <w:rsid w:val="008B5B90"/>
    <w:rsid w:val="008B7235"/>
    <w:rsid w:val="008C53F3"/>
    <w:rsid w:val="008C78E0"/>
    <w:rsid w:val="008D260C"/>
    <w:rsid w:val="008D3014"/>
    <w:rsid w:val="008D6132"/>
    <w:rsid w:val="008D6953"/>
    <w:rsid w:val="008E514F"/>
    <w:rsid w:val="008E7811"/>
    <w:rsid w:val="008F27B8"/>
    <w:rsid w:val="008F4530"/>
    <w:rsid w:val="008F46AD"/>
    <w:rsid w:val="00903644"/>
    <w:rsid w:val="0090463B"/>
    <w:rsid w:val="00910796"/>
    <w:rsid w:val="009140D1"/>
    <w:rsid w:val="00914487"/>
    <w:rsid w:val="009147BA"/>
    <w:rsid w:val="00916516"/>
    <w:rsid w:val="009177A0"/>
    <w:rsid w:val="00920FF4"/>
    <w:rsid w:val="00921688"/>
    <w:rsid w:val="00922B5B"/>
    <w:rsid w:val="00922D5F"/>
    <w:rsid w:val="00926F6D"/>
    <w:rsid w:val="009352D6"/>
    <w:rsid w:val="00936E05"/>
    <w:rsid w:val="0094006B"/>
    <w:rsid w:val="00962104"/>
    <w:rsid w:val="0097079F"/>
    <w:rsid w:val="00974CCA"/>
    <w:rsid w:val="009764B0"/>
    <w:rsid w:val="00977AA5"/>
    <w:rsid w:val="00984CFE"/>
    <w:rsid w:val="0099294D"/>
    <w:rsid w:val="00993AEC"/>
    <w:rsid w:val="00995510"/>
    <w:rsid w:val="00996950"/>
    <w:rsid w:val="009B08CB"/>
    <w:rsid w:val="009B2162"/>
    <w:rsid w:val="009B6082"/>
    <w:rsid w:val="009B6832"/>
    <w:rsid w:val="009C0E6B"/>
    <w:rsid w:val="009D0470"/>
    <w:rsid w:val="009D4ABC"/>
    <w:rsid w:val="009D5AF8"/>
    <w:rsid w:val="009F02F3"/>
    <w:rsid w:val="009F2184"/>
    <w:rsid w:val="009F4873"/>
    <w:rsid w:val="009F4D3F"/>
    <w:rsid w:val="009F721A"/>
    <w:rsid w:val="00A00149"/>
    <w:rsid w:val="00A06DFB"/>
    <w:rsid w:val="00A22010"/>
    <w:rsid w:val="00A2687F"/>
    <w:rsid w:val="00A32468"/>
    <w:rsid w:val="00A360A6"/>
    <w:rsid w:val="00A40DC8"/>
    <w:rsid w:val="00A41907"/>
    <w:rsid w:val="00A532A1"/>
    <w:rsid w:val="00A533E4"/>
    <w:rsid w:val="00A67436"/>
    <w:rsid w:val="00A76EF3"/>
    <w:rsid w:val="00A80F4E"/>
    <w:rsid w:val="00A84E34"/>
    <w:rsid w:val="00A90332"/>
    <w:rsid w:val="00A93B02"/>
    <w:rsid w:val="00AA771C"/>
    <w:rsid w:val="00AB12EC"/>
    <w:rsid w:val="00AB2F1E"/>
    <w:rsid w:val="00AB5CAB"/>
    <w:rsid w:val="00AC465B"/>
    <w:rsid w:val="00AF0BC8"/>
    <w:rsid w:val="00B00C7D"/>
    <w:rsid w:val="00B03934"/>
    <w:rsid w:val="00B042D4"/>
    <w:rsid w:val="00B06D6E"/>
    <w:rsid w:val="00B32469"/>
    <w:rsid w:val="00B4552C"/>
    <w:rsid w:val="00B5749E"/>
    <w:rsid w:val="00B61923"/>
    <w:rsid w:val="00B62627"/>
    <w:rsid w:val="00B66893"/>
    <w:rsid w:val="00B7265B"/>
    <w:rsid w:val="00B8331B"/>
    <w:rsid w:val="00B9213F"/>
    <w:rsid w:val="00B9326C"/>
    <w:rsid w:val="00B96DF4"/>
    <w:rsid w:val="00BB0676"/>
    <w:rsid w:val="00BB124D"/>
    <w:rsid w:val="00BB2F2F"/>
    <w:rsid w:val="00BC0700"/>
    <w:rsid w:val="00BC0AF8"/>
    <w:rsid w:val="00BC0D9C"/>
    <w:rsid w:val="00BC45FC"/>
    <w:rsid w:val="00BC4969"/>
    <w:rsid w:val="00BD0BD8"/>
    <w:rsid w:val="00BD2A7A"/>
    <w:rsid w:val="00BD373A"/>
    <w:rsid w:val="00BD3EB4"/>
    <w:rsid w:val="00BF3117"/>
    <w:rsid w:val="00BF467A"/>
    <w:rsid w:val="00BF47CB"/>
    <w:rsid w:val="00C014DA"/>
    <w:rsid w:val="00C02E58"/>
    <w:rsid w:val="00C069D0"/>
    <w:rsid w:val="00C112D1"/>
    <w:rsid w:val="00C13FED"/>
    <w:rsid w:val="00C15F5D"/>
    <w:rsid w:val="00C16D1C"/>
    <w:rsid w:val="00C24640"/>
    <w:rsid w:val="00C34749"/>
    <w:rsid w:val="00C348B3"/>
    <w:rsid w:val="00C36296"/>
    <w:rsid w:val="00C415F6"/>
    <w:rsid w:val="00C43A0E"/>
    <w:rsid w:val="00C46986"/>
    <w:rsid w:val="00C523E5"/>
    <w:rsid w:val="00C53BA3"/>
    <w:rsid w:val="00C57BB6"/>
    <w:rsid w:val="00C57C8E"/>
    <w:rsid w:val="00C6359A"/>
    <w:rsid w:val="00C64BEB"/>
    <w:rsid w:val="00C655AE"/>
    <w:rsid w:val="00C661D8"/>
    <w:rsid w:val="00C67998"/>
    <w:rsid w:val="00C7432C"/>
    <w:rsid w:val="00C82AB9"/>
    <w:rsid w:val="00C946F1"/>
    <w:rsid w:val="00CA081F"/>
    <w:rsid w:val="00CA4631"/>
    <w:rsid w:val="00CB2C49"/>
    <w:rsid w:val="00CB2C97"/>
    <w:rsid w:val="00CB64F6"/>
    <w:rsid w:val="00CC19C4"/>
    <w:rsid w:val="00CC2D7D"/>
    <w:rsid w:val="00CD1330"/>
    <w:rsid w:val="00CD39E6"/>
    <w:rsid w:val="00CE37A4"/>
    <w:rsid w:val="00CE3990"/>
    <w:rsid w:val="00CE513F"/>
    <w:rsid w:val="00CF1A93"/>
    <w:rsid w:val="00D039D2"/>
    <w:rsid w:val="00D0730F"/>
    <w:rsid w:val="00D141FA"/>
    <w:rsid w:val="00D1526F"/>
    <w:rsid w:val="00D20148"/>
    <w:rsid w:val="00D20183"/>
    <w:rsid w:val="00D2126D"/>
    <w:rsid w:val="00D240EF"/>
    <w:rsid w:val="00D264D6"/>
    <w:rsid w:val="00D40CB0"/>
    <w:rsid w:val="00D444F3"/>
    <w:rsid w:val="00D50F61"/>
    <w:rsid w:val="00D5128B"/>
    <w:rsid w:val="00D552A3"/>
    <w:rsid w:val="00D55B62"/>
    <w:rsid w:val="00D55BED"/>
    <w:rsid w:val="00D63163"/>
    <w:rsid w:val="00D661E1"/>
    <w:rsid w:val="00D66735"/>
    <w:rsid w:val="00D66A36"/>
    <w:rsid w:val="00D715B3"/>
    <w:rsid w:val="00D746BD"/>
    <w:rsid w:val="00D835FF"/>
    <w:rsid w:val="00D90C8E"/>
    <w:rsid w:val="00DA1F38"/>
    <w:rsid w:val="00DB2924"/>
    <w:rsid w:val="00DB499B"/>
    <w:rsid w:val="00DB7763"/>
    <w:rsid w:val="00DD023B"/>
    <w:rsid w:val="00DE2B02"/>
    <w:rsid w:val="00DE45B5"/>
    <w:rsid w:val="00DF737D"/>
    <w:rsid w:val="00E0050D"/>
    <w:rsid w:val="00E0126B"/>
    <w:rsid w:val="00E038F2"/>
    <w:rsid w:val="00E06618"/>
    <w:rsid w:val="00E13E9E"/>
    <w:rsid w:val="00E14912"/>
    <w:rsid w:val="00E24DC7"/>
    <w:rsid w:val="00E31DCF"/>
    <w:rsid w:val="00E40581"/>
    <w:rsid w:val="00E41405"/>
    <w:rsid w:val="00E46E87"/>
    <w:rsid w:val="00E525CD"/>
    <w:rsid w:val="00E579A0"/>
    <w:rsid w:val="00E57CB6"/>
    <w:rsid w:val="00E60B30"/>
    <w:rsid w:val="00E60DA0"/>
    <w:rsid w:val="00E65C3D"/>
    <w:rsid w:val="00E70E72"/>
    <w:rsid w:val="00E741B8"/>
    <w:rsid w:val="00E821E3"/>
    <w:rsid w:val="00E84456"/>
    <w:rsid w:val="00E868D3"/>
    <w:rsid w:val="00E95574"/>
    <w:rsid w:val="00EA16FD"/>
    <w:rsid w:val="00EA1EA9"/>
    <w:rsid w:val="00EA7B1B"/>
    <w:rsid w:val="00EB35D4"/>
    <w:rsid w:val="00EB54E4"/>
    <w:rsid w:val="00EC3215"/>
    <w:rsid w:val="00EC352F"/>
    <w:rsid w:val="00EC4FAF"/>
    <w:rsid w:val="00ED20B2"/>
    <w:rsid w:val="00ED35D2"/>
    <w:rsid w:val="00EE6AD1"/>
    <w:rsid w:val="00EE74D6"/>
    <w:rsid w:val="00EF37F3"/>
    <w:rsid w:val="00EF5F92"/>
    <w:rsid w:val="00EF63A6"/>
    <w:rsid w:val="00F04129"/>
    <w:rsid w:val="00F2310C"/>
    <w:rsid w:val="00F24C51"/>
    <w:rsid w:val="00F34326"/>
    <w:rsid w:val="00F352AD"/>
    <w:rsid w:val="00F35D9D"/>
    <w:rsid w:val="00F45C9C"/>
    <w:rsid w:val="00F50AD5"/>
    <w:rsid w:val="00F52C7B"/>
    <w:rsid w:val="00F53B05"/>
    <w:rsid w:val="00F7249B"/>
    <w:rsid w:val="00F755A1"/>
    <w:rsid w:val="00F86711"/>
    <w:rsid w:val="00F86B5C"/>
    <w:rsid w:val="00F9031C"/>
    <w:rsid w:val="00F92627"/>
    <w:rsid w:val="00F948DE"/>
    <w:rsid w:val="00F94ECE"/>
    <w:rsid w:val="00F95BEC"/>
    <w:rsid w:val="00FA0916"/>
    <w:rsid w:val="00FA3ABB"/>
    <w:rsid w:val="00FA765E"/>
    <w:rsid w:val="00FB3377"/>
    <w:rsid w:val="00FB3ED6"/>
    <w:rsid w:val="00FC012F"/>
    <w:rsid w:val="00FD31DC"/>
    <w:rsid w:val="00FD6A46"/>
    <w:rsid w:val="00FD79F7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576CCD0C-738D-468B-BDD7-E6F25D63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1C69-8375-4BB9-8052-DB924BED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2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14</cp:revision>
  <cp:lastPrinted>2009-03-27T09:16:00Z</cp:lastPrinted>
  <dcterms:created xsi:type="dcterms:W3CDTF">2017-01-24T10:17:00Z</dcterms:created>
  <dcterms:modified xsi:type="dcterms:W3CDTF">2018-02-05T07:46:00Z</dcterms:modified>
</cp:coreProperties>
</file>