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3E7380" w:rsidRDefault="003E7380">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354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lang w:val="fr-FR"/>
        </w:rPr>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fr-FR"/>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Téléphone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Fax</w:t>
                  </w:r>
                  <w:r w:rsidR="009354B7">
                    <w:rPr>
                      <w:rFonts w:ascii="Arial" w:hAnsi="Arial" w:cs="Arial"/>
                      <w:sz w:val="16"/>
                      <w:lang w:val="fr-FR"/>
                    </w:rPr>
                    <w:t xml:space="preserve">            </w:t>
                  </w:r>
                  <w:r>
                    <w:rPr>
                      <w:rFonts w:ascii="Arial" w:hAnsi="Arial" w:cs="Arial"/>
                      <w:sz w:val="16"/>
                      <w:lang w:val="fr-FR"/>
                    </w:rPr>
                    <w:t>+49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fr-FR"/>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15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fr-FR"/>
                    </w:rPr>
                    <w:t>Juin 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fr-FR"/>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fr-FR"/>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95BEC" w:rsidRPr="00493F45" w:rsidRDefault="00015A75" w:rsidP="001C2C6F">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fr-FR"/>
        </w:rPr>
        <w:t>Prix Schweighofer pour les ingénieurs de Weinig</w:t>
      </w:r>
    </w:p>
    <w:p w:rsidR="00DA277B" w:rsidRPr="008867F1" w:rsidRDefault="00015A75" w:rsidP="004404F9">
      <w:pPr>
        <w:spacing w:line="360" w:lineRule="auto"/>
        <w:jc w:val="both"/>
        <w:rPr>
          <w:rFonts w:ascii="Arial" w:hAnsi="Arial" w:cs="Arial"/>
          <w:sz w:val="22"/>
          <w:szCs w:val="22"/>
        </w:rPr>
      </w:pPr>
      <w:r>
        <w:rPr>
          <w:rFonts w:ascii="Arial" w:hAnsi="Arial" w:cs="Arial"/>
          <w:sz w:val="22"/>
          <w:szCs w:val="22"/>
          <w:lang w:val="fr-FR"/>
        </w:rPr>
        <w:t xml:space="preserve">Trois ingénieurs de Weinig font partie du cercle illustre des gagnants du prix Schweighofer 2015. Richard Rister, Erhard Jung et Georg Reis reçurent le prestigieux prix récompensant la technologie innovante de « collage en blocs bout à bout » à Vienne devant 700 invités. </w:t>
      </w:r>
    </w:p>
    <w:p w:rsidR="00DA277B" w:rsidRPr="008867F1" w:rsidRDefault="00DA277B" w:rsidP="004404F9">
      <w:pPr>
        <w:spacing w:line="360" w:lineRule="auto"/>
        <w:jc w:val="both"/>
        <w:rPr>
          <w:rFonts w:ascii="Arial" w:hAnsi="Arial" w:cs="Arial"/>
          <w:sz w:val="22"/>
          <w:szCs w:val="22"/>
        </w:rPr>
      </w:pPr>
    </w:p>
    <w:p w:rsidR="003E7380" w:rsidRDefault="00DA277B" w:rsidP="004404F9">
      <w:pPr>
        <w:spacing w:line="360" w:lineRule="auto"/>
        <w:jc w:val="both"/>
        <w:rPr>
          <w:rFonts w:ascii="Arial" w:hAnsi="Arial" w:cs="Arial"/>
          <w:sz w:val="22"/>
          <w:szCs w:val="22"/>
        </w:rPr>
      </w:pPr>
      <w:r>
        <w:rPr>
          <w:rFonts w:ascii="Arial" w:hAnsi="Arial" w:cs="Arial"/>
          <w:sz w:val="22"/>
          <w:szCs w:val="22"/>
          <w:lang w:val="fr-FR"/>
        </w:rPr>
        <w:t xml:space="preserve">Le prix Schweighofer est décerné par la famille autrichienne d’industriels du bois Schweighofer et récompense des idées, des technologies, des produits et des services englobant l’intégralité de la chaîne de valeur ajoutée dans le secteur du bois tous les deux ans depuis 2003. L'objectif est d'augmenter la compétitivité de l'industrie forestière et du bois européenne. L'obtention du prix de l’innovation récompense les trois ingénieurs de Weinig pour un développement de presque cinq ans. Le « collage en blocs bout à bout » permet à un processus de production économe en ressources de s’opposer à la baisse de marge régnant dans l'industrie du sciage. L’augmentation de valeur ajoutée se trouvait au centre du projet. Le jury valorise particulièrement le faite que la méthode de production permet d’inclure toutes les qualités pendant la finition. Monsieur Josef Rettenmeier, ancien président du comité de Rettenmeier Holding AG, fit l’éloge du taux de rendement élevé du bois qu'il est encore possible d'améliorer grâce à des mesures prises pendant la coupe. </w:t>
      </w:r>
    </w:p>
    <w:p w:rsidR="003E7380" w:rsidRDefault="003E7380" w:rsidP="004404F9">
      <w:pPr>
        <w:spacing w:line="360" w:lineRule="auto"/>
        <w:jc w:val="both"/>
        <w:rPr>
          <w:rFonts w:ascii="Arial" w:hAnsi="Arial" w:cs="Arial"/>
          <w:sz w:val="22"/>
          <w:szCs w:val="22"/>
        </w:rPr>
      </w:pPr>
    </w:p>
    <w:p w:rsidR="00811D11" w:rsidRPr="008867F1" w:rsidRDefault="008867F1" w:rsidP="004404F9">
      <w:pPr>
        <w:spacing w:line="360" w:lineRule="auto"/>
        <w:jc w:val="both"/>
        <w:rPr>
          <w:rFonts w:ascii="Arial" w:hAnsi="Arial" w:cs="Arial"/>
          <w:sz w:val="22"/>
          <w:szCs w:val="22"/>
        </w:rPr>
      </w:pPr>
      <w:r>
        <w:rPr>
          <w:rFonts w:ascii="Arial" w:hAnsi="Arial" w:cs="Arial"/>
          <w:sz w:val="22"/>
          <w:szCs w:val="22"/>
          <w:lang w:val="fr-FR"/>
        </w:rPr>
        <w:t xml:space="preserve">L'efficacité exceptionnelle de la nouvelle technologie est due aux méthodes spécifiques utilisées aussi bien pendant le rabotage que pendant </w:t>
      </w:r>
      <w:r>
        <w:rPr>
          <w:rFonts w:ascii="Arial" w:hAnsi="Arial" w:cs="Arial"/>
          <w:sz w:val="22"/>
          <w:szCs w:val="22"/>
          <w:lang w:val="fr-FR"/>
        </w:rPr>
        <w:lastRenderedPageBreak/>
        <w:t>le tronçonnage, l’encollage, le pressage et l’automatisation. Développée initialement pour les couches médianes, la technologie est extrêmement polyvalente. Le bloc encollé ne représentait qu'un produit intermédiaire pour une série d'autres produits finis qui peuvent être fabriqués par refendage sur la même installation. Dans leurs discours de remerciement, les trois lauréats se montrèrent convaincus : cette innovation ouvrira de nouvelles possibilités mondiales de production à de nombreuses entreprises de l'industrie du bois. En même temps, ils ont rappelé l'importance jouée par l'échange d’expériences de production, de connaissances dans les domaines de la construction et de l’ingénierie lors du développement. À l'avenir, seules les coopérations globales conduiront au succès selon les trois gagnants qui</w:t>
      </w:r>
      <w:bookmarkStart w:id="0" w:name="_GoBack"/>
      <w:bookmarkEnd w:id="0"/>
      <w:r>
        <w:rPr>
          <w:rFonts w:ascii="Arial" w:hAnsi="Arial" w:cs="Arial"/>
          <w:sz w:val="22"/>
          <w:szCs w:val="22"/>
          <w:lang w:val="fr-FR"/>
        </w:rPr>
        <w:t xml:space="preserve"> remercièrent chaleureusement l’entreprise Weinig pour son soutien. Le directeur de Weinig, Wolfgang Pöschl voit une confirmation de la force d'innovation de l’entreprise dans le gain du prix Schweighofer : « l'esprit pionnier a toujours compté parmi les qualités qui ont permis à Weinig de grandir. Le prix démontre le niveau élevé du travail de développement de Weinig ».  </w:t>
      </w:r>
    </w:p>
    <w:p w:rsidR="00DA277B" w:rsidRDefault="00DA277B" w:rsidP="00681AC1">
      <w:pPr>
        <w:spacing w:line="360" w:lineRule="auto"/>
        <w:rPr>
          <w:rFonts w:ascii="Arial" w:hAnsi="Arial" w:cs="Arial"/>
          <w:sz w:val="18"/>
          <w:szCs w:val="18"/>
        </w:rPr>
      </w:pPr>
    </w:p>
    <w:p w:rsidR="004632C8" w:rsidRPr="007C32E9" w:rsidRDefault="004632C8" w:rsidP="00681AC1">
      <w:pPr>
        <w:spacing w:line="360" w:lineRule="auto"/>
        <w:rPr>
          <w:rFonts w:ascii="Arial" w:hAnsi="Arial" w:cs="Arial"/>
          <w:sz w:val="18"/>
          <w:szCs w:val="18"/>
        </w:rPr>
      </w:pPr>
      <w:r>
        <w:rPr>
          <w:rFonts w:ascii="Arial" w:hAnsi="Arial" w:cs="Arial"/>
          <w:sz w:val="18"/>
          <w:szCs w:val="18"/>
          <w:lang w:val="fr-FR"/>
        </w:rPr>
        <w:t>Photos :</w:t>
      </w:r>
    </w:p>
    <w:p w:rsidR="007C4142" w:rsidRDefault="00B85B94" w:rsidP="007C4142">
      <w:pPr>
        <w:numPr>
          <w:ilvl w:val="0"/>
          <w:numId w:val="32"/>
        </w:numPr>
        <w:spacing w:line="360" w:lineRule="auto"/>
        <w:rPr>
          <w:rFonts w:ascii="Arial" w:hAnsi="Arial" w:cs="Arial"/>
          <w:sz w:val="18"/>
          <w:szCs w:val="18"/>
        </w:rPr>
      </w:pPr>
      <w:r>
        <w:rPr>
          <w:rFonts w:ascii="Arial" w:hAnsi="Arial" w:cs="Arial"/>
          <w:sz w:val="18"/>
          <w:szCs w:val="18"/>
          <w:lang w:val="fr-FR"/>
        </w:rPr>
        <w:t xml:space="preserve">L’art de l’ingénierie chez Weinig couronnée de succès : les vainqueurs du prix Schweighofer Richard Rister (avec certificat), Georg Reis et Erhard Jung avec l'initiateur Gerald Schweighofer (au milieu) et </w:t>
      </w:r>
      <w:r>
        <w:rPr>
          <w:rFonts w:ascii="Arial" w:hAnsi="Arial" w:cs="Arial"/>
          <w:color w:val="333333"/>
          <w:sz w:val="18"/>
          <w:szCs w:val="18"/>
          <w:shd w:val="clear" w:color="auto" w:fill="FFFFFF"/>
          <w:lang w:val="fr-FR"/>
        </w:rPr>
        <w:t>Josef Rettenmeier</w:t>
      </w:r>
      <w:r>
        <w:rPr>
          <w:rFonts w:ascii="Arial" w:hAnsi="Arial" w:cs="Arial"/>
          <w:sz w:val="18"/>
          <w:szCs w:val="18"/>
          <w:lang w:val="fr-FR"/>
        </w:rPr>
        <w:t> (à gauche).</w:t>
      </w:r>
    </w:p>
    <w:p w:rsidR="004632C8" w:rsidRPr="007C4142" w:rsidRDefault="000D4AEA" w:rsidP="007C4142">
      <w:pPr>
        <w:numPr>
          <w:ilvl w:val="0"/>
          <w:numId w:val="32"/>
        </w:numPr>
        <w:spacing w:line="360" w:lineRule="auto"/>
        <w:rPr>
          <w:rFonts w:ascii="Arial" w:hAnsi="Arial" w:cs="Arial"/>
          <w:sz w:val="18"/>
          <w:szCs w:val="18"/>
        </w:rPr>
      </w:pPr>
      <w:r>
        <w:rPr>
          <w:rFonts w:ascii="Arial" w:hAnsi="Arial" w:cs="Arial"/>
          <w:sz w:val="18"/>
          <w:szCs w:val="18"/>
          <w:lang w:val="fr-FR"/>
        </w:rPr>
        <w:t xml:space="preserve"> Exemple d’une machine de collage en blocs et de refendage de Weinig</w:t>
      </w:r>
    </w:p>
    <w:p w:rsidR="00681AC1" w:rsidRPr="00681AC1" w:rsidRDefault="00681AC1" w:rsidP="00681AC1">
      <w:pPr>
        <w:spacing w:line="360" w:lineRule="auto"/>
        <w:rPr>
          <w:rFonts w:ascii="Arial" w:hAnsi="Arial" w:cs="Arial"/>
          <w:sz w:val="22"/>
          <w:szCs w:val="22"/>
        </w:rPr>
      </w:pPr>
    </w:p>
    <w:p w:rsidR="00BC1E0D" w:rsidRPr="00E62A32" w:rsidRDefault="00D86B08" w:rsidP="00E62A32">
      <w:pPr>
        <w:pStyle w:val="NurText"/>
        <w:spacing w:line="360" w:lineRule="auto"/>
        <w:rPr>
          <w:rFonts w:ascii="Arial" w:hAnsi="Arial" w:cs="Arial"/>
        </w:rPr>
      </w:pPr>
      <w:r>
        <w:rPr>
          <w:rFonts w:ascii="Arial" w:hAnsi="Arial" w:cs="Arial"/>
          <w:lang w:val="fr-FR"/>
        </w:rPr>
        <w:t xml:space="preserve"> </w:t>
      </w:r>
    </w:p>
    <w:sectPr w:rsidR="00BC1E0D" w:rsidRPr="00E62A32" w:rsidSect="00891E13">
      <w:headerReference w:type="default" r:id="rId8"/>
      <w:footerReference w:type="default" r:id="rId9"/>
      <w:type w:val="continuous"/>
      <w:pgSz w:w="11907" w:h="16840" w:code="9"/>
      <w:pgMar w:top="1418" w:right="3686" w:bottom="1418"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25" w:rsidRDefault="00066A25">
      <w:r>
        <w:separator/>
      </w:r>
    </w:p>
  </w:endnote>
  <w:endnote w:type="continuationSeparator" w:id="0">
    <w:p w:rsidR="00066A25" w:rsidRDefault="000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9354B7">
    <w:pPr>
      <w:pStyle w:val="Fuzeile"/>
    </w:pPr>
    <w:r>
      <w:rPr>
        <w:noProof/>
        <w:lang w:val="fr-FR"/>
      </w:rPr>
      <w:pict>
        <v:shapetype id="_x0000_t202" coordsize="21600,21600" o:spt="202" path="m,l,21600r21600,l21600,xe">
          <v:stroke joinstyle="miter"/>
          <v:path gradientshapeok="t" o:connecttype="rect"/>
        </v:shapetype>
        <v:shape id="_x0000_s2052" type="#_x0000_t202" style="position:absolute;margin-left:1.35pt;margin-top:-7.9pt;width:549pt;height:50.3pt;z-index:251656704" stroked="f">
          <v:textbox style="mso-next-textbox:#_x0000_s2052" inset="0,0,0,0">
            <w:txbxContent>
              <w:p w:rsidR="007D5FEA" w:rsidRDefault="007D5FEA">
                <w:pPr>
                  <w:rPr>
                    <w:rFonts w:ascii="Arial" w:hAnsi="Arial"/>
                    <w:b/>
                    <w:sz w:val="22"/>
                    <w:szCs w:val="22"/>
                  </w:rPr>
                </w:pPr>
                <w:r>
                  <w:rPr>
                    <w:rFonts w:ascii="Arial" w:hAnsi="Arial"/>
                    <w:b/>
                    <w:bCs/>
                    <w:sz w:val="22"/>
                    <w:szCs w:val="22"/>
                    <w:lang w:val="fr-FR"/>
                  </w:rPr>
                  <w:t>Michael Weinig AG</w:t>
                </w:r>
              </w:p>
              <w:p w:rsidR="007D5FEA" w:rsidRDefault="007D5FEA">
                <w:pPr>
                  <w:rPr>
                    <w:rFonts w:ascii="Arial" w:hAnsi="Arial"/>
                    <w:sz w:val="15"/>
                    <w:szCs w:val="15"/>
                  </w:rPr>
                </w:pPr>
                <w:r>
                  <w:rPr>
                    <w:rFonts w:ascii="Arial" w:hAnsi="Arial"/>
                    <w:sz w:val="15"/>
                    <w:szCs w:val="15"/>
                    <w:lang w:val="fr-FR"/>
                  </w:rPr>
                  <w:t>Weinigstraße 2/4, 97941 Tauberbischofsheim   Case postale 14 40, 97934 Tauberbischofsheim, Allemagne</w:t>
                </w:r>
              </w:p>
              <w:p w:rsidR="007D5FEA" w:rsidRDefault="007D5FEA">
                <w:pPr>
                  <w:rPr>
                    <w:sz w:val="15"/>
                    <w:szCs w:val="15"/>
                  </w:rPr>
                </w:pPr>
                <w:r>
                  <w:rPr>
                    <w:rFonts w:ascii="Arial" w:hAnsi="Arial"/>
                    <w:sz w:val="15"/>
                    <w:szCs w:val="15"/>
                    <w:lang w:val="fr-FR"/>
                  </w:rPr>
                  <w:t>Téléphone +49 93 41/86-0, Téléfax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25" w:rsidRDefault="00066A25">
      <w:r>
        <w:separator/>
      </w:r>
    </w:p>
  </w:footnote>
  <w:footnote w:type="continuationSeparator" w:id="0">
    <w:p w:rsidR="00066A25" w:rsidRDefault="000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9354B7" w:rsidP="00D1526F">
    <w:pPr>
      <w:pStyle w:val="Kopfzeile"/>
      <w:tabs>
        <w:tab w:val="clear" w:pos="9072"/>
        <w:tab w:val="right" w:pos="8647"/>
        <w:tab w:val="right" w:pos="9922"/>
      </w:tabs>
      <w:ind w:right="-1560"/>
      <w:jc w:val="right"/>
    </w:pPr>
    <w:r>
      <w:rPr>
        <w:noProof/>
        <w:lang w:val="fr-FR"/>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lang w:val="fr-FR"/>
      </w:rPr>
      <w:pict>
        <v:line id="_x0000_s2068" style="position:absolute;left:0;text-align:left;z-index:251657728;mso-position-horizontal-relative:page;mso-position-vertical-relative:page" from="11.35pt,297.7pt" to="22.7pt,297.7pt" strokeweight=".1pt">
          <w10:wrap anchorx="page" anchory="page"/>
          <w10:anchorlock/>
        </v:line>
      </w:pict>
    </w:r>
    <w:r>
      <w:rPr>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6pt;height:81.8pt">
          <v:imagedata r:id="rId1" o:title="logo_09"/>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2.8pt;height:2.8pt" o:bullet="t">
        <v:imagedata r:id="rId1" o:title=""/>
      </v:shape>
    </w:pict>
  </w:numPicBullet>
  <w:numPicBullet w:numPicBulletId="1">
    <w:pict>
      <v:shape id="_x0000_i1049" type="#_x0000_t75" style="width:2.8pt;height:2.8pt" o:bullet="t">
        <v:imagedata r:id="rId2" o:title=""/>
      </v:shape>
    </w:pict>
  </w:numPicBullet>
  <w:numPicBullet w:numPicBulletId="2">
    <w:pict>
      <v:shape id="_x0000_i1050" type="#_x0000_t75" style="width:11.9pt;height:11.9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B6083F"/>
    <w:multiLevelType w:val="hybridMultilevel"/>
    <w:tmpl w:val="BE0C44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6"/>
  </w:num>
  <w:num w:numId="4">
    <w:abstractNumId w:val="8"/>
  </w:num>
  <w:num w:numId="5">
    <w:abstractNumId w:val="24"/>
  </w:num>
  <w:num w:numId="6">
    <w:abstractNumId w:val="5"/>
  </w:num>
  <w:num w:numId="7">
    <w:abstractNumId w:val="1"/>
  </w:num>
  <w:num w:numId="8">
    <w:abstractNumId w:val="28"/>
  </w:num>
  <w:num w:numId="9">
    <w:abstractNumId w:val="15"/>
  </w:num>
  <w:num w:numId="10">
    <w:abstractNumId w:val="11"/>
  </w:num>
  <w:num w:numId="11">
    <w:abstractNumId w:val="10"/>
  </w:num>
  <w:num w:numId="12">
    <w:abstractNumId w:val="31"/>
  </w:num>
  <w:num w:numId="13">
    <w:abstractNumId w:val="2"/>
  </w:num>
  <w:num w:numId="14">
    <w:abstractNumId w:val="19"/>
  </w:num>
  <w:num w:numId="15">
    <w:abstractNumId w:val="9"/>
  </w:num>
  <w:num w:numId="16">
    <w:abstractNumId w:val="29"/>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2"/>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DF0"/>
    <w:rsid w:val="00002287"/>
    <w:rsid w:val="00004D8D"/>
    <w:rsid w:val="000059EB"/>
    <w:rsid w:val="000129D5"/>
    <w:rsid w:val="00015A75"/>
    <w:rsid w:val="00016737"/>
    <w:rsid w:val="00017B52"/>
    <w:rsid w:val="00017F0A"/>
    <w:rsid w:val="00020780"/>
    <w:rsid w:val="00022ED1"/>
    <w:rsid w:val="000269CE"/>
    <w:rsid w:val="00031E37"/>
    <w:rsid w:val="00033686"/>
    <w:rsid w:val="0003374F"/>
    <w:rsid w:val="00042C01"/>
    <w:rsid w:val="000434FA"/>
    <w:rsid w:val="00047441"/>
    <w:rsid w:val="00054473"/>
    <w:rsid w:val="00056179"/>
    <w:rsid w:val="00065085"/>
    <w:rsid w:val="0006555B"/>
    <w:rsid w:val="00066A25"/>
    <w:rsid w:val="0007158C"/>
    <w:rsid w:val="00072B9A"/>
    <w:rsid w:val="00073EA8"/>
    <w:rsid w:val="00083E7D"/>
    <w:rsid w:val="00084E3B"/>
    <w:rsid w:val="0008775D"/>
    <w:rsid w:val="00091151"/>
    <w:rsid w:val="000A19AD"/>
    <w:rsid w:val="000A1DFE"/>
    <w:rsid w:val="000A41DE"/>
    <w:rsid w:val="000A7CB2"/>
    <w:rsid w:val="000B03AA"/>
    <w:rsid w:val="000C1A77"/>
    <w:rsid w:val="000C5468"/>
    <w:rsid w:val="000C5562"/>
    <w:rsid w:val="000C5DA9"/>
    <w:rsid w:val="000D37B8"/>
    <w:rsid w:val="000D3FD3"/>
    <w:rsid w:val="000D4AEA"/>
    <w:rsid w:val="000D5FED"/>
    <w:rsid w:val="000D63BF"/>
    <w:rsid w:val="000F6CEB"/>
    <w:rsid w:val="00106D18"/>
    <w:rsid w:val="00110FB2"/>
    <w:rsid w:val="0012082A"/>
    <w:rsid w:val="00121B05"/>
    <w:rsid w:val="001246C5"/>
    <w:rsid w:val="001330A3"/>
    <w:rsid w:val="00143C49"/>
    <w:rsid w:val="0014402B"/>
    <w:rsid w:val="00146E69"/>
    <w:rsid w:val="00147885"/>
    <w:rsid w:val="0015135D"/>
    <w:rsid w:val="00153DC3"/>
    <w:rsid w:val="001542F4"/>
    <w:rsid w:val="00172AFD"/>
    <w:rsid w:val="00186655"/>
    <w:rsid w:val="001936B6"/>
    <w:rsid w:val="00193A25"/>
    <w:rsid w:val="00193E23"/>
    <w:rsid w:val="0019531A"/>
    <w:rsid w:val="00197869"/>
    <w:rsid w:val="001A2A9C"/>
    <w:rsid w:val="001A5302"/>
    <w:rsid w:val="001B2E30"/>
    <w:rsid w:val="001C2C6F"/>
    <w:rsid w:val="001D0056"/>
    <w:rsid w:val="001D2B20"/>
    <w:rsid w:val="001D598F"/>
    <w:rsid w:val="001D75BB"/>
    <w:rsid w:val="001E0499"/>
    <w:rsid w:val="001F3B1E"/>
    <w:rsid w:val="001F453D"/>
    <w:rsid w:val="001F6B6C"/>
    <w:rsid w:val="001F75EC"/>
    <w:rsid w:val="00215B09"/>
    <w:rsid w:val="002424BA"/>
    <w:rsid w:val="0025072C"/>
    <w:rsid w:val="00255D17"/>
    <w:rsid w:val="00264F2F"/>
    <w:rsid w:val="00272A4C"/>
    <w:rsid w:val="00273809"/>
    <w:rsid w:val="0028086B"/>
    <w:rsid w:val="00281AEE"/>
    <w:rsid w:val="00281E28"/>
    <w:rsid w:val="00290179"/>
    <w:rsid w:val="002932B1"/>
    <w:rsid w:val="00295091"/>
    <w:rsid w:val="00295C07"/>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3FE4"/>
    <w:rsid w:val="003044CC"/>
    <w:rsid w:val="00305757"/>
    <w:rsid w:val="00306012"/>
    <w:rsid w:val="003143C0"/>
    <w:rsid w:val="00314659"/>
    <w:rsid w:val="00317911"/>
    <w:rsid w:val="00321554"/>
    <w:rsid w:val="00333416"/>
    <w:rsid w:val="00334BF7"/>
    <w:rsid w:val="003370E6"/>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C2A28"/>
    <w:rsid w:val="003C4162"/>
    <w:rsid w:val="003D207A"/>
    <w:rsid w:val="003D26FF"/>
    <w:rsid w:val="003D5961"/>
    <w:rsid w:val="003E2651"/>
    <w:rsid w:val="003E7380"/>
    <w:rsid w:val="003F5331"/>
    <w:rsid w:val="004017CB"/>
    <w:rsid w:val="004070B3"/>
    <w:rsid w:val="00407362"/>
    <w:rsid w:val="004112E7"/>
    <w:rsid w:val="00433EFE"/>
    <w:rsid w:val="004372A9"/>
    <w:rsid w:val="004372E6"/>
    <w:rsid w:val="004404F9"/>
    <w:rsid w:val="004406F2"/>
    <w:rsid w:val="00440856"/>
    <w:rsid w:val="004417ED"/>
    <w:rsid w:val="004418EE"/>
    <w:rsid w:val="004428CB"/>
    <w:rsid w:val="00442DFE"/>
    <w:rsid w:val="00446CEF"/>
    <w:rsid w:val="00447191"/>
    <w:rsid w:val="0045057E"/>
    <w:rsid w:val="0046217B"/>
    <w:rsid w:val="004632C8"/>
    <w:rsid w:val="0047216D"/>
    <w:rsid w:val="00473D54"/>
    <w:rsid w:val="004844F3"/>
    <w:rsid w:val="0049183F"/>
    <w:rsid w:val="00493F45"/>
    <w:rsid w:val="00497837"/>
    <w:rsid w:val="004A36AD"/>
    <w:rsid w:val="004A3DEF"/>
    <w:rsid w:val="004A50DA"/>
    <w:rsid w:val="004B0DF4"/>
    <w:rsid w:val="004B174E"/>
    <w:rsid w:val="004B7A79"/>
    <w:rsid w:val="004C1D6C"/>
    <w:rsid w:val="004C4D8A"/>
    <w:rsid w:val="004C7810"/>
    <w:rsid w:val="004D0764"/>
    <w:rsid w:val="004D2EC5"/>
    <w:rsid w:val="004D315C"/>
    <w:rsid w:val="004D4DF0"/>
    <w:rsid w:val="004D581C"/>
    <w:rsid w:val="004E331D"/>
    <w:rsid w:val="004E7828"/>
    <w:rsid w:val="004F2795"/>
    <w:rsid w:val="0051022E"/>
    <w:rsid w:val="0051485D"/>
    <w:rsid w:val="00522285"/>
    <w:rsid w:val="00524558"/>
    <w:rsid w:val="005249DA"/>
    <w:rsid w:val="00525059"/>
    <w:rsid w:val="00536AB4"/>
    <w:rsid w:val="005406B9"/>
    <w:rsid w:val="00541C49"/>
    <w:rsid w:val="00544243"/>
    <w:rsid w:val="00544A41"/>
    <w:rsid w:val="00547849"/>
    <w:rsid w:val="005609A6"/>
    <w:rsid w:val="00562517"/>
    <w:rsid w:val="00562FE8"/>
    <w:rsid w:val="005734D0"/>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7267"/>
    <w:rsid w:val="0060193A"/>
    <w:rsid w:val="006031EE"/>
    <w:rsid w:val="00606512"/>
    <w:rsid w:val="00606BAD"/>
    <w:rsid w:val="00611581"/>
    <w:rsid w:val="00620D9B"/>
    <w:rsid w:val="006238A1"/>
    <w:rsid w:val="00625EAB"/>
    <w:rsid w:val="00642205"/>
    <w:rsid w:val="00652E7D"/>
    <w:rsid w:val="0065398D"/>
    <w:rsid w:val="0066446F"/>
    <w:rsid w:val="00665A59"/>
    <w:rsid w:val="00681AC1"/>
    <w:rsid w:val="00691476"/>
    <w:rsid w:val="00694330"/>
    <w:rsid w:val="00695860"/>
    <w:rsid w:val="006B0241"/>
    <w:rsid w:val="006B2767"/>
    <w:rsid w:val="006D02FD"/>
    <w:rsid w:val="006D228A"/>
    <w:rsid w:val="006E378D"/>
    <w:rsid w:val="00700B29"/>
    <w:rsid w:val="007029BB"/>
    <w:rsid w:val="00705086"/>
    <w:rsid w:val="00705284"/>
    <w:rsid w:val="00707B3D"/>
    <w:rsid w:val="00724073"/>
    <w:rsid w:val="00730250"/>
    <w:rsid w:val="00730618"/>
    <w:rsid w:val="007306CD"/>
    <w:rsid w:val="0073490E"/>
    <w:rsid w:val="00737740"/>
    <w:rsid w:val="0074639A"/>
    <w:rsid w:val="007476BB"/>
    <w:rsid w:val="00755671"/>
    <w:rsid w:val="00757271"/>
    <w:rsid w:val="00767915"/>
    <w:rsid w:val="00772037"/>
    <w:rsid w:val="0078054B"/>
    <w:rsid w:val="00780E24"/>
    <w:rsid w:val="00785B5E"/>
    <w:rsid w:val="00786422"/>
    <w:rsid w:val="007954A4"/>
    <w:rsid w:val="007A059A"/>
    <w:rsid w:val="007A20DF"/>
    <w:rsid w:val="007A3A65"/>
    <w:rsid w:val="007B1B61"/>
    <w:rsid w:val="007B1C89"/>
    <w:rsid w:val="007B22DD"/>
    <w:rsid w:val="007C174B"/>
    <w:rsid w:val="007C32E9"/>
    <w:rsid w:val="007C4142"/>
    <w:rsid w:val="007C457E"/>
    <w:rsid w:val="007C5258"/>
    <w:rsid w:val="007C7549"/>
    <w:rsid w:val="007D0312"/>
    <w:rsid w:val="007D5FEA"/>
    <w:rsid w:val="007E591E"/>
    <w:rsid w:val="007E6396"/>
    <w:rsid w:val="007E76F6"/>
    <w:rsid w:val="007F3747"/>
    <w:rsid w:val="00806C4C"/>
    <w:rsid w:val="00807530"/>
    <w:rsid w:val="008112D1"/>
    <w:rsid w:val="00811D11"/>
    <w:rsid w:val="00816B8B"/>
    <w:rsid w:val="008215CE"/>
    <w:rsid w:val="00825873"/>
    <w:rsid w:val="00827316"/>
    <w:rsid w:val="00834CAA"/>
    <w:rsid w:val="008417F8"/>
    <w:rsid w:val="00843410"/>
    <w:rsid w:val="00846B4C"/>
    <w:rsid w:val="00863FB8"/>
    <w:rsid w:val="008664C4"/>
    <w:rsid w:val="00866BD0"/>
    <w:rsid w:val="00867993"/>
    <w:rsid w:val="00871E96"/>
    <w:rsid w:val="00876032"/>
    <w:rsid w:val="0087772B"/>
    <w:rsid w:val="00883890"/>
    <w:rsid w:val="00885C76"/>
    <w:rsid w:val="008867F1"/>
    <w:rsid w:val="0088695E"/>
    <w:rsid w:val="00891E13"/>
    <w:rsid w:val="00894BAA"/>
    <w:rsid w:val="00896407"/>
    <w:rsid w:val="008A3014"/>
    <w:rsid w:val="008A3453"/>
    <w:rsid w:val="008A4FE4"/>
    <w:rsid w:val="008B5B90"/>
    <w:rsid w:val="008B7235"/>
    <w:rsid w:val="008C4F83"/>
    <w:rsid w:val="008C601F"/>
    <w:rsid w:val="008C78E0"/>
    <w:rsid w:val="008D6132"/>
    <w:rsid w:val="008E33BA"/>
    <w:rsid w:val="008E763D"/>
    <w:rsid w:val="008F27B8"/>
    <w:rsid w:val="008F46AD"/>
    <w:rsid w:val="008F7EC6"/>
    <w:rsid w:val="00903644"/>
    <w:rsid w:val="00914487"/>
    <w:rsid w:val="00920FF4"/>
    <w:rsid w:val="00926F6D"/>
    <w:rsid w:val="0093315B"/>
    <w:rsid w:val="0093418D"/>
    <w:rsid w:val="009352D6"/>
    <w:rsid w:val="009354B7"/>
    <w:rsid w:val="00937AA2"/>
    <w:rsid w:val="0094006B"/>
    <w:rsid w:val="009608E4"/>
    <w:rsid w:val="009764B0"/>
    <w:rsid w:val="0099294D"/>
    <w:rsid w:val="00993AEC"/>
    <w:rsid w:val="00996950"/>
    <w:rsid w:val="009A3440"/>
    <w:rsid w:val="009B08CB"/>
    <w:rsid w:val="009B6082"/>
    <w:rsid w:val="009B6832"/>
    <w:rsid w:val="009C0E6B"/>
    <w:rsid w:val="009C1B5C"/>
    <w:rsid w:val="009D0404"/>
    <w:rsid w:val="009D19C2"/>
    <w:rsid w:val="009D4ABC"/>
    <w:rsid w:val="009D5AF8"/>
    <w:rsid w:val="009D6D07"/>
    <w:rsid w:val="009E7953"/>
    <w:rsid w:val="009F02F3"/>
    <w:rsid w:val="009F2184"/>
    <w:rsid w:val="009F4873"/>
    <w:rsid w:val="009F4D3F"/>
    <w:rsid w:val="009F721A"/>
    <w:rsid w:val="009F7F66"/>
    <w:rsid w:val="00A21165"/>
    <w:rsid w:val="00A2687F"/>
    <w:rsid w:val="00A31C08"/>
    <w:rsid w:val="00A40B95"/>
    <w:rsid w:val="00A451EF"/>
    <w:rsid w:val="00A4668E"/>
    <w:rsid w:val="00A532A1"/>
    <w:rsid w:val="00A55956"/>
    <w:rsid w:val="00A55A10"/>
    <w:rsid w:val="00A60FB6"/>
    <w:rsid w:val="00A67436"/>
    <w:rsid w:val="00A84E34"/>
    <w:rsid w:val="00A90332"/>
    <w:rsid w:val="00AA1036"/>
    <w:rsid w:val="00AB4474"/>
    <w:rsid w:val="00AE2F05"/>
    <w:rsid w:val="00AE5366"/>
    <w:rsid w:val="00AF0BC8"/>
    <w:rsid w:val="00AF1BA5"/>
    <w:rsid w:val="00AF5C38"/>
    <w:rsid w:val="00B03934"/>
    <w:rsid w:val="00B11258"/>
    <w:rsid w:val="00B25F1D"/>
    <w:rsid w:val="00B32469"/>
    <w:rsid w:val="00B4227B"/>
    <w:rsid w:val="00B4552C"/>
    <w:rsid w:val="00B45CF4"/>
    <w:rsid w:val="00B47B88"/>
    <w:rsid w:val="00B514F2"/>
    <w:rsid w:val="00B57EAB"/>
    <w:rsid w:val="00B600FC"/>
    <w:rsid w:val="00B62627"/>
    <w:rsid w:val="00B66893"/>
    <w:rsid w:val="00B75A1A"/>
    <w:rsid w:val="00B81D73"/>
    <w:rsid w:val="00B85178"/>
    <w:rsid w:val="00B85B94"/>
    <w:rsid w:val="00B87F6D"/>
    <w:rsid w:val="00B907D2"/>
    <w:rsid w:val="00B9213F"/>
    <w:rsid w:val="00B9326C"/>
    <w:rsid w:val="00BC0AF8"/>
    <w:rsid w:val="00BC1E0D"/>
    <w:rsid w:val="00BD0BD8"/>
    <w:rsid w:val="00BD2D34"/>
    <w:rsid w:val="00BD373A"/>
    <w:rsid w:val="00BD7E78"/>
    <w:rsid w:val="00BE124C"/>
    <w:rsid w:val="00BF2706"/>
    <w:rsid w:val="00BF3117"/>
    <w:rsid w:val="00BF3A6B"/>
    <w:rsid w:val="00BF467A"/>
    <w:rsid w:val="00BF5074"/>
    <w:rsid w:val="00C069D0"/>
    <w:rsid w:val="00C11B74"/>
    <w:rsid w:val="00C13FED"/>
    <w:rsid w:val="00C1462C"/>
    <w:rsid w:val="00C15F5D"/>
    <w:rsid w:val="00C16A08"/>
    <w:rsid w:val="00C34749"/>
    <w:rsid w:val="00C415F6"/>
    <w:rsid w:val="00C46986"/>
    <w:rsid w:val="00C523E5"/>
    <w:rsid w:val="00C53BA3"/>
    <w:rsid w:val="00C67998"/>
    <w:rsid w:val="00C7519D"/>
    <w:rsid w:val="00C82AB9"/>
    <w:rsid w:val="00C855E9"/>
    <w:rsid w:val="00C85EDD"/>
    <w:rsid w:val="00CA4631"/>
    <w:rsid w:val="00CB4C41"/>
    <w:rsid w:val="00CC6792"/>
    <w:rsid w:val="00CC71E6"/>
    <w:rsid w:val="00CC788C"/>
    <w:rsid w:val="00CD39E6"/>
    <w:rsid w:val="00CE0DC4"/>
    <w:rsid w:val="00CE4770"/>
    <w:rsid w:val="00CF5204"/>
    <w:rsid w:val="00CF6E48"/>
    <w:rsid w:val="00D0730F"/>
    <w:rsid w:val="00D108A7"/>
    <w:rsid w:val="00D1526F"/>
    <w:rsid w:val="00D20183"/>
    <w:rsid w:val="00D2126D"/>
    <w:rsid w:val="00D2232B"/>
    <w:rsid w:val="00D264D6"/>
    <w:rsid w:val="00D279DA"/>
    <w:rsid w:val="00D37AB6"/>
    <w:rsid w:val="00D444F3"/>
    <w:rsid w:val="00D46727"/>
    <w:rsid w:val="00D50F61"/>
    <w:rsid w:val="00D55BED"/>
    <w:rsid w:val="00D62CAA"/>
    <w:rsid w:val="00D63163"/>
    <w:rsid w:val="00D661E1"/>
    <w:rsid w:val="00D66735"/>
    <w:rsid w:val="00D715B3"/>
    <w:rsid w:val="00D746BD"/>
    <w:rsid w:val="00D776F3"/>
    <w:rsid w:val="00D82C1B"/>
    <w:rsid w:val="00D838F1"/>
    <w:rsid w:val="00D86B08"/>
    <w:rsid w:val="00D86BD7"/>
    <w:rsid w:val="00D86D62"/>
    <w:rsid w:val="00DA10D6"/>
    <w:rsid w:val="00DA1F38"/>
    <w:rsid w:val="00DA277B"/>
    <w:rsid w:val="00DA79CB"/>
    <w:rsid w:val="00DB2C9A"/>
    <w:rsid w:val="00DC1503"/>
    <w:rsid w:val="00DD023B"/>
    <w:rsid w:val="00DD0488"/>
    <w:rsid w:val="00DD259E"/>
    <w:rsid w:val="00DE0E48"/>
    <w:rsid w:val="00DF1DDE"/>
    <w:rsid w:val="00DF737D"/>
    <w:rsid w:val="00E0050D"/>
    <w:rsid w:val="00E038F2"/>
    <w:rsid w:val="00E13E9E"/>
    <w:rsid w:val="00E40581"/>
    <w:rsid w:val="00E525CD"/>
    <w:rsid w:val="00E56DB2"/>
    <w:rsid w:val="00E579A0"/>
    <w:rsid w:val="00E62A32"/>
    <w:rsid w:val="00E70E72"/>
    <w:rsid w:val="00E83BE5"/>
    <w:rsid w:val="00E84456"/>
    <w:rsid w:val="00E868D3"/>
    <w:rsid w:val="00E90AF0"/>
    <w:rsid w:val="00E95574"/>
    <w:rsid w:val="00EB04A7"/>
    <w:rsid w:val="00EC0D67"/>
    <w:rsid w:val="00EC3215"/>
    <w:rsid w:val="00EC4FAF"/>
    <w:rsid w:val="00EE6AD1"/>
    <w:rsid w:val="00EE74D6"/>
    <w:rsid w:val="00EF542D"/>
    <w:rsid w:val="00F04129"/>
    <w:rsid w:val="00F136E7"/>
    <w:rsid w:val="00F14B6D"/>
    <w:rsid w:val="00F24C51"/>
    <w:rsid w:val="00F27BE1"/>
    <w:rsid w:val="00F33D22"/>
    <w:rsid w:val="00F35D9D"/>
    <w:rsid w:val="00F50AD5"/>
    <w:rsid w:val="00F52C7B"/>
    <w:rsid w:val="00F605F3"/>
    <w:rsid w:val="00F64036"/>
    <w:rsid w:val="00F74B00"/>
    <w:rsid w:val="00F755A1"/>
    <w:rsid w:val="00F76DE0"/>
    <w:rsid w:val="00F8635C"/>
    <w:rsid w:val="00F86711"/>
    <w:rsid w:val="00F91A16"/>
    <w:rsid w:val="00F931AD"/>
    <w:rsid w:val="00F948DE"/>
    <w:rsid w:val="00F94ECE"/>
    <w:rsid w:val="00F95BEC"/>
    <w:rsid w:val="00FA1C04"/>
    <w:rsid w:val="00FA3ABB"/>
    <w:rsid w:val="00FA765E"/>
    <w:rsid w:val="00FB2DE1"/>
    <w:rsid w:val="00FB3ED6"/>
    <w:rsid w:val="00FC663E"/>
    <w:rsid w:val="00FD2E4C"/>
    <w:rsid w:val="00FD6A46"/>
    <w:rsid w:val="00FE061D"/>
    <w:rsid w:val="00FE2662"/>
    <w:rsid w:val="00FE4973"/>
    <w:rsid w:val="00FE5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3001CA4A-DCD4-4A68-AB23-DB49FDB6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apple-converted-space">
    <w:name w:val="apple-converted-space"/>
    <w:basedOn w:val="Absatz-Standardschriftart"/>
    <w:rsid w:val="0045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973">
      <w:bodyDiv w:val="1"/>
      <w:marLeft w:val="0"/>
      <w:marRight w:val="0"/>
      <w:marTop w:val="0"/>
      <w:marBottom w:val="0"/>
      <w:divBdr>
        <w:top w:val="none" w:sz="0" w:space="0" w:color="auto"/>
        <w:left w:val="none" w:sz="0" w:space="0" w:color="auto"/>
        <w:bottom w:val="none" w:sz="0" w:space="0" w:color="auto"/>
        <w:right w:val="none" w:sz="0" w:space="0" w:color="auto"/>
      </w:divBdr>
    </w:div>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D11C3-BE85-4861-97A8-AD075D27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420</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29</cp:revision>
  <cp:lastPrinted>2009-03-27T09:16:00Z</cp:lastPrinted>
  <dcterms:created xsi:type="dcterms:W3CDTF">2015-05-20T07:41:00Z</dcterms:created>
  <dcterms:modified xsi:type="dcterms:W3CDTF">2015-06-26T09:00:00Z</dcterms:modified>
</cp:coreProperties>
</file>