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65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p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Państwa osoba do kontaktów:</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pl"/>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Dyrektor ds. komunikacji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telefon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 xml:space="preserve">faks </w:t>
                  </w:r>
                  <w:r w:rsidR="00865C00">
                    <w:rPr>
                      <w:rFonts w:ascii="Arial" w:hAnsi="Arial" w:cs="Arial"/>
                      <w:sz w:val="16"/>
                      <w:lang w:val="pl"/>
                    </w:rPr>
                    <w:t xml:space="preserve">    </w:t>
                  </w:r>
                  <w:r>
                    <w:rPr>
                      <w:rFonts w:ascii="Arial" w:hAnsi="Arial" w:cs="Arial"/>
                      <w:sz w:val="16"/>
                      <w:lang w:val="pl"/>
                    </w:rPr>
                    <w:t>+49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pl"/>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A72F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pl"/>
                    </w:rPr>
                    <w:t>czerwiec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pl"/>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pl"/>
        </w:rPr>
        <w:t>INFORMACJA PRASOWA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66809" w:rsidRPr="00E94372" w:rsidRDefault="00344654" w:rsidP="00950AEA">
      <w:pPr>
        <w:spacing w:line="360" w:lineRule="auto"/>
        <w:rPr>
          <w:rFonts w:ascii="Arial" w:hAnsi="Arial" w:cs="Arial"/>
          <w:b/>
          <w:sz w:val="32"/>
          <w:szCs w:val="32"/>
        </w:rPr>
      </w:pPr>
      <w:r>
        <w:rPr>
          <w:rFonts w:ascii="Arial" w:hAnsi="Arial" w:cs="Arial"/>
          <w:b/>
          <w:bCs/>
          <w:sz w:val="32"/>
          <w:szCs w:val="32"/>
          <w:lang w:val="pl"/>
        </w:rPr>
        <w:t>Dni tematyczne Weinig Dimter: Światowa premiera nowej prasy do klejenia oraz prezentacja nowej optymalizerki wysokiej prędkości</w:t>
      </w:r>
    </w:p>
    <w:p w:rsidR="00CC3237" w:rsidRDefault="00313990" w:rsidP="00236AD9">
      <w:pPr>
        <w:spacing w:after="100" w:afterAutospacing="1" w:line="360" w:lineRule="auto"/>
        <w:jc w:val="both"/>
        <w:rPr>
          <w:rFonts w:ascii="Arial" w:hAnsi="Arial"/>
          <w:sz w:val="22"/>
          <w:szCs w:val="22"/>
        </w:rPr>
      </w:pPr>
      <w:r>
        <w:rPr>
          <w:rFonts w:ascii="Arial" w:hAnsi="Arial"/>
          <w:sz w:val="22"/>
          <w:szCs w:val="22"/>
          <w:lang w:val="pl"/>
        </w:rPr>
        <w:t xml:space="preserve">W dniach 15/16 czerwca w miejscowości Illertissen odbyły się dni tematyczne Weinig Dimter. Zainteresowanie wydarzeniem było duże: 500 specjalistów w dziedzinie obróbki drewna z całego świata skorzystało z zaproszenia na imprezę odbywającą się pod mottem: „Obróbka litego drewna w natarciu”. Znacząco do tak dużego odzewu przyczyniły się dwa najważniejsze punkty: Z jednej strony swoją światową premierę miała zupełnie nowa prasa do klejenia ProfiPress T Next Generation. Drugim magnesem była natomiast złożona optymalizerka wysokiej prędkości, której odpowiedniki można coraz częściej zobaczyć w Illertissen. Oczekiwania publiczności dział produktowy odpowiedzialny za cięcie spełnił w ciągu dwóch dni przez robiące wrażenie demonstracje na żywo wraz ze wskazaniem odpowiednich parametrów nowych produktów podkreślając swoją rolę lidera w tym segmencie rynku. Specjalistyczne wykłady dotyczące zagadnień kompetencyjnych firmy Weinig, obejmujących skanowanie, cięcie poprzeczne i klejenie uzupełniały cały program imprezy. Program uzupełniony był przez odczyty gościnne naszego partnera systemowego firmy Henkel oraz naszych renomowanych klientów. W ciągu obu dni omawiany był temat oprogramowania Industrie 4.0. Weinig Dimter zapewniając stały przepływ </w:t>
      </w:r>
      <w:r>
        <w:rPr>
          <w:rFonts w:ascii="Arial" w:hAnsi="Arial"/>
          <w:sz w:val="22"/>
          <w:szCs w:val="22"/>
          <w:lang w:val="pl"/>
        </w:rPr>
        <w:lastRenderedPageBreak/>
        <w:t xml:space="preserve">danych, pełną automatyzację oraz modułową architekturę stanowi przekonującą odpowiedź na bieżące i przyszłe wymagania w produkcji.  </w:t>
      </w:r>
    </w:p>
    <w:p w:rsidR="008F6C93" w:rsidRDefault="00E65DB7" w:rsidP="00236AD9">
      <w:pPr>
        <w:spacing w:after="100" w:afterAutospacing="1" w:line="360" w:lineRule="auto"/>
        <w:jc w:val="both"/>
        <w:rPr>
          <w:rFonts w:ascii="Arial" w:hAnsi="Arial"/>
          <w:sz w:val="22"/>
          <w:szCs w:val="22"/>
        </w:rPr>
      </w:pPr>
      <w:r>
        <w:rPr>
          <w:rFonts w:ascii="Arial" w:hAnsi="Arial"/>
          <w:sz w:val="22"/>
          <w:szCs w:val="22"/>
          <w:lang w:val="pl"/>
        </w:rPr>
        <w:t>W trakcie powitania Dr. Mario Kordt, dyrektor generalny Weinig Dimter GmbH, skierował od razu uwagę gości na główne punkty dni tematycznych. Automatyczna prasa do klejenia ProfiPress T Next Generation jest stworzoną zupełnie od nowa maszyną, podkreślił dumnie. Wszystkie te wysiłki znajdują swoje odzwierciedlenie w wyjątkowym wzroście wydajności: Poprzez zastosowanie nowej technologii klient osiąga o 25 lepsze wyniki. Najistotniejsze usprawnienia to przede wszystkim szybsze pakietowanie oraz zwiększona częstotliwość wejściowa. W związku z tym dużą uwagę przyciągnęło tak zwane selektywne podgrzewanie, które firma Weinig Dimter przedstawiała odwiedzającym na monitorze. W ramach tego procesu technologicznego spoina jest podgrzewana tylko od wewnątrz, dzięki czemu osiąga się krótsze czasy prasowania.</w:t>
      </w:r>
    </w:p>
    <w:p w:rsidR="00820740" w:rsidRDefault="00251286" w:rsidP="00236AD9">
      <w:pPr>
        <w:spacing w:after="100" w:afterAutospacing="1" w:line="360" w:lineRule="auto"/>
        <w:jc w:val="both"/>
        <w:rPr>
          <w:rFonts w:ascii="Arial" w:hAnsi="Arial"/>
          <w:sz w:val="22"/>
          <w:szCs w:val="22"/>
        </w:rPr>
      </w:pPr>
      <w:r>
        <w:rPr>
          <w:rFonts w:ascii="Arial" w:hAnsi="Arial"/>
          <w:sz w:val="22"/>
          <w:szCs w:val="22"/>
          <w:lang w:val="pl"/>
        </w:rPr>
        <w:t>Drugim głównym punktem dni tematycznych, dzięki złożonej optymalizerce wysokiej prędkości firma Weinig Dimter pokazała to, co jest aktualnie możliwe w dziedzinie połączonych sieciowo rozwiązań w zakresie cięcia. Sercem linii klienta, która jest przeznaczona do produkcji listew profilowanych, tworzą trzy urządzenia OptiCut 450 Quantum. Od czasu wprowadzenia na rynek w 2003 roku OptiCut 450 Quantum jest najszybszą piłą kapową na świecie i już ustanowiła kilka rekordów świata. Obecnie prezentowana wersja jest najnowszym rezultatem nieustannego rozwoju. W indywidualnej linii klienta wszystkie trzy piły kapowe pracują ze skrajnie dużymi prędkościami do 500 cięć/min. W linię wbudowane są: stacja do pomiaru wilgotności oraz skaner CombiScan+ C 600 z modułem rentgenowskim</w:t>
      </w:r>
      <w:r>
        <w:rPr>
          <w:rFonts w:ascii="Arial" w:hAnsi="Arial"/>
          <w:color w:val="FF0000"/>
          <w:sz w:val="22"/>
          <w:szCs w:val="22"/>
          <w:lang w:val="pl"/>
        </w:rPr>
        <w:t xml:space="preserve"> </w:t>
      </w:r>
      <w:r>
        <w:rPr>
          <w:rFonts w:ascii="Arial" w:hAnsi="Arial"/>
          <w:sz w:val="22"/>
          <w:szCs w:val="22"/>
          <w:lang w:val="pl"/>
        </w:rPr>
        <w:t xml:space="preserve">do wykrywania błędów, optymalizacji listy cięcia oraz doboru jakości. Po raz pierwszy przedstawiono oraz pokazano jako składnik urządzenia OptiCut dostępny w przyszłości w ramach opcji, opatentowany system VarioStroke z nową technologią skoku piły. Konstrukcja ta umożliwia do 30% wyższą wydajność cięcia w porównaniu do poprzedniej generacji piły kapowej. W swojej ostatecznej konfiguracji </w:t>
      </w:r>
      <w:r>
        <w:rPr>
          <w:rFonts w:ascii="Arial" w:hAnsi="Arial"/>
          <w:sz w:val="22"/>
          <w:szCs w:val="22"/>
          <w:lang w:val="pl"/>
        </w:rPr>
        <w:lastRenderedPageBreak/>
        <w:t>u klienta linia obejmie jeszcze dodatkowo urządzenie Weinig Hydromat 3500 służące do strugania wstępnego oraz urządzenie do łączenia drewna na wczepy klinowe Weinig. Dzięki zastosowaniu nowego systemu cięcia klient, który wcześniej pracował przy wysokich nakładach osobowych oraz ze starą techno</w:t>
      </w:r>
      <w:bookmarkStart w:id="0" w:name="_GoBack"/>
      <w:bookmarkEnd w:id="0"/>
      <w:r>
        <w:rPr>
          <w:rFonts w:ascii="Arial" w:hAnsi="Arial"/>
          <w:sz w:val="22"/>
          <w:szCs w:val="22"/>
          <w:lang w:val="pl"/>
        </w:rPr>
        <w:t xml:space="preserve">logią produkcji, uzyska oszczędności rzędu setek tysięcy euro rocznie, oznajmił Dr. Kordt. Rezultatem tego jest wyjątkowo krótki okres amortyzacji, który w czasie dni tematycznych zrobił wrażenie nawet na bardzo doświadczonych graczach na rynku. </w:t>
      </w:r>
    </w:p>
    <w:p w:rsidR="00A62704" w:rsidRDefault="002804E8" w:rsidP="00236AD9">
      <w:pPr>
        <w:spacing w:after="100" w:afterAutospacing="1" w:line="360" w:lineRule="auto"/>
        <w:jc w:val="both"/>
        <w:rPr>
          <w:rFonts w:ascii="Arial" w:hAnsi="Arial"/>
          <w:sz w:val="22"/>
          <w:szCs w:val="22"/>
        </w:rPr>
      </w:pPr>
      <w:r>
        <w:rPr>
          <w:rFonts w:ascii="Arial" w:hAnsi="Arial"/>
          <w:sz w:val="22"/>
          <w:szCs w:val="22"/>
          <w:lang w:val="pl"/>
        </w:rPr>
        <w:t>Ze względu na krótkie cykle innowacji, nie jest zaskakujące, że Weinig Dimter może pochwalić się szczególnie dobrymi danymi: W ostatnim roku finansowym osiągnięto obroty wynoszące ponad 42</w:t>
      </w:r>
      <w:r>
        <w:rPr>
          <w:rFonts w:ascii="Arial" w:hAnsi="Arial"/>
          <w:color w:val="FF0000"/>
          <w:sz w:val="22"/>
          <w:szCs w:val="22"/>
          <w:lang w:val="pl"/>
        </w:rPr>
        <w:t xml:space="preserve"> </w:t>
      </w:r>
      <w:r>
        <w:rPr>
          <w:rFonts w:ascii="Arial" w:hAnsi="Arial"/>
          <w:sz w:val="22"/>
          <w:szCs w:val="22"/>
          <w:lang w:val="pl"/>
        </w:rPr>
        <w:t xml:space="preserve">milionów euro, wskazał Dr. Kordt przy okazji dni tematycznych. Stanowi to wzrost o prawie 10 procent w porównaniu z 2014 r. Głównym źródłem dochodów staje się coraz bardziej działalność projektowa. Poszczególne składniki linii pochodzą często również od innych członków grupy Weinig, która jest w stanie obsługiwać cały łańcuch wartości jako kompleksowy dostawca. W ramach nowej strategii sprzedaży i marketingu THINK WEINIG firma Weinig wzmacnia swoje wszechstronne kompetencje w ramach obróbki drewna litego oraz tworzywa drzewnego na rynku. </w:t>
      </w:r>
    </w:p>
    <w:p w:rsidR="003B7DD6" w:rsidRDefault="003B7DD6" w:rsidP="00236AD9">
      <w:pPr>
        <w:spacing w:after="100" w:afterAutospacing="1" w:line="360" w:lineRule="auto"/>
        <w:jc w:val="both"/>
        <w:rPr>
          <w:rFonts w:ascii="Arial" w:hAnsi="Arial"/>
          <w:sz w:val="22"/>
          <w:szCs w:val="22"/>
        </w:rPr>
      </w:pPr>
    </w:p>
    <w:p w:rsidR="003B7DD6" w:rsidRPr="008D7F05" w:rsidRDefault="003B7DD6" w:rsidP="00236AD9">
      <w:pPr>
        <w:spacing w:after="100" w:afterAutospacing="1" w:line="360" w:lineRule="auto"/>
        <w:jc w:val="both"/>
        <w:rPr>
          <w:rFonts w:ascii="Arial" w:hAnsi="Arial"/>
          <w:sz w:val="18"/>
          <w:szCs w:val="18"/>
        </w:rPr>
      </w:pPr>
      <w:r>
        <w:rPr>
          <w:rFonts w:ascii="Arial" w:hAnsi="Arial"/>
          <w:sz w:val="18"/>
          <w:szCs w:val="18"/>
          <w:lang w:val="pl"/>
        </w:rPr>
        <w:t>Zdjęcia:</w:t>
      </w:r>
    </w:p>
    <w:p w:rsidR="00C87A26" w:rsidRPr="008D7F05" w:rsidRDefault="00AF7C61"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pl"/>
        </w:rPr>
        <w:t>ProfiPress T Next Generation: Światowa premiera przyciągnęła na pokazy rzesze zainteresowanych</w:t>
      </w:r>
    </w:p>
    <w:p w:rsidR="00C87A26" w:rsidRPr="008D7F05" w:rsidRDefault="00A41FCF" w:rsidP="00C87A26">
      <w:pPr>
        <w:pStyle w:val="Listenabsatz"/>
        <w:numPr>
          <w:ilvl w:val="0"/>
          <w:numId w:val="25"/>
        </w:numPr>
        <w:spacing w:after="100" w:afterAutospacing="1" w:line="360" w:lineRule="auto"/>
        <w:jc w:val="both"/>
        <w:rPr>
          <w:rFonts w:ascii="Arial" w:hAnsi="Arial"/>
          <w:sz w:val="18"/>
          <w:szCs w:val="18"/>
        </w:rPr>
      </w:pPr>
      <w:r>
        <w:rPr>
          <w:rFonts w:ascii="Arial" w:hAnsi="Arial"/>
          <w:sz w:val="18"/>
          <w:szCs w:val="18"/>
          <w:lang w:val="pl"/>
        </w:rPr>
        <w:t>Produkcja sieciowa: Nowa maszyna OptiCut 450 Quantum jest głównym ogniwem kompleksowych rozwiązań systemowych</w:t>
      </w:r>
    </w:p>
    <w:p w:rsidR="003B7DD6" w:rsidRDefault="003B7DD6" w:rsidP="00236AD9">
      <w:pPr>
        <w:spacing w:after="100" w:afterAutospacing="1" w:line="360" w:lineRule="auto"/>
        <w:jc w:val="both"/>
        <w:rPr>
          <w:rFonts w:ascii="Arial" w:hAnsi="Arial"/>
          <w:sz w:val="22"/>
          <w:szCs w:val="22"/>
        </w:rPr>
      </w:pP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EE" w:rsidRDefault="00CC2DEE">
      <w:r>
        <w:separator/>
      </w:r>
    </w:p>
  </w:endnote>
  <w:endnote w:type="continuationSeparator" w:id="0">
    <w:p w:rsidR="00CC2DEE" w:rsidRDefault="00CC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65C00">
    <w:pPr>
      <w:pStyle w:val="Fuzeile"/>
    </w:pPr>
    <w:r>
      <w:rPr>
        <w:noProof/>
        <w:lang w:val="pl"/>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pl"/>
                  </w:rPr>
                  <w:t>Michael Weinig AG</w:t>
                </w:r>
              </w:p>
              <w:p w:rsidR="007D5FEA" w:rsidRDefault="007D5FEA">
                <w:pPr>
                  <w:rPr>
                    <w:rFonts w:ascii="Arial" w:hAnsi="Arial"/>
                    <w:sz w:val="15"/>
                    <w:szCs w:val="15"/>
                  </w:rPr>
                </w:pPr>
                <w:r>
                  <w:rPr>
                    <w:rFonts w:ascii="Arial" w:hAnsi="Arial"/>
                    <w:sz w:val="15"/>
                    <w:szCs w:val="15"/>
                    <w:lang w:val="pl"/>
                  </w:rPr>
                  <w:t>Weinigstraße 2/4, 97941 Tauberbischofsheim · Postfach 14 40, 97934 Tauberbischofsheim, Niemcy</w:t>
                </w:r>
              </w:p>
              <w:p w:rsidR="007D5FEA" w:rsidRDefault="00EF63A6">
                <w:pPr>
                  <w:rPr>
                    <w:sz w:val="15"/>
                    <w:szCs w:val="15"/>
                  </w:rPr>
                </w:pPr>
                <w:r>
                  <w:rPr>
                    <w:rFonts w:ascii="Arial" w:hAnsi="Arial"/>
                    <w:sz w:val="15"/>
                    <w:szCs w:val="15"/>
                    <w:lang w:val="pl"/>
                  </w:rPr>
                  <w:t>telefon +49 93 41/86-0, faks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EE" w:rsidRDefault="00CC2DEE">
      <w:r>
        <w:separator/>
      </w:r>
    </w:p>
  </w:footnote>
  <w:footnote w:type="continuationSeparator" w:id="0">
    <w:p w:rsidR="00CC2DEE" w:rsidRDefault="00CC2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865C00" w:rsidP="00D1526F">
    <w:pPr>
      <w:pStyle w:val="Kopfzeile"/>
      <w:tabs>
        <w:tab w:val="clear" w:pos="9072"/>
        <w:tab w:val="right" w:pos="8647"/>
        <w:tab w:val="right" w:pos="9922"/>
      </w:tabs>
      <w:ind w:right="-1560"/>
      <w:jc w:val="right"/>
    </w:pPr>
    <w:r>
      <w:rPr>
        <w:noProof/>
        <w:lang w:val="pl"/>
      </w:rPr>
      <w:pict>
        <v:line id="Line 21" o:spid="_x0000_s2051" style="position:absolute;left:0;text-align:left;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pl"/>
      </w:rPr>
      <w:pict>
        <v:line id="Line 20" o:spid="_x0000_s2050" style="position:absolute;left:0;text-align:left;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0A26F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pt;height:3pt" o:bullet="t">
        <v:imagedata r:id="rId1" o:title=""/>
      </v:shape>
    </w:pict>
  </w:numPicBullet>
  <w:numPicBullet w:numPicBulletId="1">
    <w:pict>
      <v:shape id="_x0000_i1031" type="#_x0000_t75" style="width:3pt;height:3pt" o:bullet="t">
        <v:imagedata r:id="rId2" o:title=""/>
      </v:shape>
    </w:pict>
  </w:numPicBullet>
  <w:numPicBullet w:numPicBulletId="2">
    <w:pict>
      <v:shape id="_x0000_i1032" type="#_x0000_t75" style="width:12pt;height:12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14202F"/>
    <w:multiLevelType w:val="hybridMultilevel"/>
    <w:tmpl w:val="93F0D1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2"/>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D8D"/>
    <w:rsid w:val="000059EB"/>
    <w:rsid w:val="00017B52"/>
    <w:rsid w:val="00017F0A"/>
    <w:rsid w:val="00020780"/>
    <w:rsid w:val="00022DD1"/>
    <w:rsid w:val="00022ED1"/>
    <w:rsid w:val="0002317E"/>
    <w:rsid w:val="000269CE"/>
    <w:rsid w:val="00027EE2"/>
    <w:rsid w:val="0004287A"/>
    <w:rsid w:val="00042C01"/>
    <w:rsid w:val="00046FEE"/>
    <w:rsid w:val="00054473"/>
    <w:rsid w:val="00054B69"/>
    <w:rsid w:val="00055360"/>
    <w:rsid w:val="0005704B"/>
    <w:rsid w:val="00065085"/>
    <w:rsid w:val="00067970"/>
    <w:rsid w:val="00072B9A"/>
    <w:rsid w:val="00073EA8"/>
    <w:rsid w:val="00083E7D"/>
    <w:rsid w:val="00084E3B"/>
    <w:rsid w:val="0008775D"/>
    <w:rsid w:val="00091151"/>
    <w:rsid w:val="0009434A"/>
    <w:rsid w:val="000A19AD"/>
    <w:rsid w:val="000A26FA"/>
    <w:rsid w:val="000A41DE"/>
    <w:rsid w:val="000A7CB2"/>
    <w:rsid w:val="000B03AA"/>
    <w:rsid w:val="000C5562"/>
    <w:rsid w:val="000C5DA9"/>
    <w:rsid w:val="000D3FD3"/>
    <w:rsid w:val="000D5FED"/>
    <w:rsid w:val="000E45C5"/>
    <w:rsid w:val="0010043C"/>
    <w:rsid w:val="00106D18"/>
    <w:rsid w:val="00110964"/>
    <w:rsid w:val="00110FB2"/>
    <w:rsid w:val="00116574"/>
    <w:rsid w:val="00117D6D"/>
    <w:rsid w:val="0012052C"/>
    <w:rsid w:val="00121B05"/>
    <w:rsid w:val="00124301"/>
    <w:rsid w:val="001246C5"/>
    <w:rsid w:val="001306E4"/>
    <w:rsid w:val="001339A8"/>
    <w:rsid w:val="00143C49"/>
    <w:rsid w:val="0014402B"/>
    <w:rsid w:val="00147885"/>
    <w:rsid w:val="001536DE"/>
    <w:rsid w:val="0016784E"/>
    <w:rsid w:val="00173516"/>
    <w:rsid w:val="00174BBA"/>
    <w:rsid w:val="00176076"/>
    <w:rsid w:val="0018017E"/>
    <w:rsid w:val="0019274A"/>
    <w:rsid w:val="001936B6"/>
    <w:rsid w:val="00197869"/>
    <w:rsid w:val="001A5302"/>
    <w:rsid w:val="001C2305"/>
    <w:rsid w:val="001C2C6F"/>
    <w:rsid w:val="001D2B20"/>
    <w:rsid w:val="001D598F"/>
    <w:rsid w:val="001D75BB"/>
    <w:rsid w:val="001E0499"/>
    <w:rsid w:val="001E0F15"/>
    <w:rsid w:val="001F2A09"/>
    <w:rsid w:val="001F3B1E"/>
    <w:rsid w:val="001F75EC"/>
    <w:rsid w:val="001F7DB1"/>
    <w:rsid w:val="00202CB6"/>
    <w:rsid w:val="002144FD"/>
    <w:rsid w:val="00215B09"/>
    <w:rsid w:val="00224894"/>
    <w:rsid w:val="00236AD9"/>
    <w:rsid w:val="00242DAB"/>
    <w:rsid w:val="0025072C"/>
    <w:rsid w:val="00251286"/>
    <w:rsid w:val="002531EF"/>
    <w:rsid w:val="00255D17"/>
    <w:rsid w:val="00264F2F"/>
    <w:rsid w:val="00273809"/>
    <w:rsid w:val="002804E8"/>
    <w:rsid w:val="0028086B"/>
    <w:rsid w:val="00281AEE"/>
    <w:rsid w:val="002833FC"/>
    <w:rsid w:val="00292764"/>
    <w:rsid w:val="00295091"/>
    <w:rsid w:val="002A12A0"/>
    <w:rsid w:val="002A28AD"/>
    <w:rsid w:val="002A33E6"/>
    <w:rsid w:val="002A633C"/>
    <w:rsid w:val="002B1171"/>
    <w:rsid w:val="002B2D2C"/>
    <w:rsid w:val="002B4D98"/>
    <w:rsid w:val="002B72BF"/>
    <w:rsid w:val="002B74DA"/>
    <w:rsid w:val="002C01C4"/>
    <w:rsid w:val="002C0E55"/>
    <w:rsid w:val="002C0FA5"/>
    <w:rsid w:val="002D2585"/>
    <w:rsid w:val="002D3CFD"/>
    <w:rsid w:val="002E0E9E"/>
    <w:rsid w:val="002E1FC6"/>
    <w:rsid w:val="002F253B"/>
    <w:rsid w:val="002F63B8"/>
    <w:rsid w:val="00303E2E"/>
    <w:rsid w:val="00306012"/>
    <w:rsid w:val="00307E12"/>
    <w:rsid w:val="00313990"/>
    <w:rsid w:val="003143C0"/>
    <w:rsid w:val="0031584B"/>
    <w:rsid w:val="00316CA7"/>
    <w:rsid w:val="00327464"/>
    <w:rsid w:val="00333416"/>
    <w:rsid w:val="00334C66"/>
    <w:rsid w:val="003425B7"/>
    <w:rsid w:val="00344654"/>
    <w:rsid w:val="0034762D"/>
    <w:rsid w:val="003479EC"/>
    <w:rsid w:val="00355382"/>
    <w:rsid w:val="00355890"/>
    <w:rsid w:val="003605C8"/>
    <w:rsid w:val="00363E0C"/>
    <w:rsid w:val="00373A31"/>
    <w:rsid w:val="00375BCB"/>
    <w:rsid w:val="00377F08"/>
    <w:rsid w:val="003817FB"/>
    <w:rsid w:val="003834B2"/>
    <w:rsid w:val="00386B08"/>
    <w:rsid w:val="00392415"/>
    <w:rsid w:val="0039271E"/>
    <w:rsid w:val="003927BB"/>
    <w:rsid w:val="0039468F"/>
    <w:rsid w:val="003A37C2"/>
    <w:rsid w:val="003A3862"/>
    <w:rsid w:val="003A40F4"/>
    <w:rsid w:val="003A6C3C"/>
    <w:rsid w:val="003B7DD6"/>
    <w:rsid w:val="003C2A28"/>
    <w:rsid w:val="003C4162"/>
    <w:rsid w:val="003D207A"/>
    <w:rsid w:val="003D5961"/>
    <w:rsid w:val="003E1079"/>
    <w:rsid w:val="003E2651"/>
    <w:rsid w:val="003F06E7"/>
    <w:rsid w:val="003F1A6B"/>
    <w:rsid w:val="003F458B"/>
    <w:rsid w:val="003F5331"/>
    <w:rsid w:val="00405ED3"/>
    <w:rsid w:val="00407C55"/>
    <w:rsid w:val="004112E7"/>
    <w:rsid w:val="00416D2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538C"/>
    <w:rsid w:val="004C1D6C"/>
    <w:rsid w:val="004C4D8A"/>
    <w:rsid w:val="004C5D6E"/>
    <w:rsid w:val="004C6E35"/>
    <w:rsid w:val="004C7810"/>
    <w:rsid w:val="004D0764"/>
    <w:rsid w:val="004D22DC"/>
    <w:rsid w:val="004D2EC5"/>
    <w:rsid w:val="004D4DF0"/>
    <w:rsid w:val="004D581C"/>
    <w:rsid w:val="004E092E"/>
    <w:rsid w:val="004E7828"/>
    <w:rsid w:val="00501A12"/>
    <w:rsid w:val="00505541"/>
    <w:rsid w:val="00506911"/>
    <w:rsid w:val="0051089C"/>
    <w:rsid w:val="00513072"/>
    <w:rsid w:val="0051485D"/>
    <w:rsid w:val="0051641A"/>
    <w:rsid w:val="00524558"/>
    <w:rsid w:val="005249DA"/>
    <w:rsid w:val="00536A83"/>
    <w:rsid w:val="00536AB4"/>
    <w:rsid w:val="00540E5E"/>
    <w:rsid w:val="00544243"/>
    <w:rsid w:val="00547849"/>
    <w:rsid w:val="00562517"/>
    <w:rsid w:val="00567D93"/>
    <w:rsid w:val="0057463A"/>
    <w:rsid w:val="00577766"/>
    <w:rsid w:val="0058779D"/>
    <w:rsid w:val="005A152F"/>
    <w:rsid w:val="005A168D"/>
    <w:rsid w:val="005A33ED"/>
    <w:rsid w:val="005A50D3"/>
    <w:rsid w:val="005A6E59"/>
    <w:rsid w:val="005B6AF4"/>
    <w:rsid w:val="005C0081"/>
    <w:rsid w:val="005C3710"/>
    <w:rsid w:val="005C7B88"/>
    <w:rsid w:val="005D6EAA"/>
    <w:rsid w:val="005E51C7"/>
    <w:rsid w:val="005F1706"/>
    <w:rsid w:val="005F4A8B"/>
    <w:rsid w:val="0060193A"/>
    <w:rsid w:val="00611581"/>
    <w:rsid w:val="00621C8C"/>
    <w:rsid w:val="00625EAB"/>
    <w:rsid w:val="00632B95"/>
    <w:rsid w:val="00642205"/>
    <w:rsid w:val="006443C6"/>
    <w:rsid w:val="00652E7D"/>
    <w:rsid w:val="0065398D"/>
    <w:rsid w:val="00661B7D"/>
    <w:rsid w:val="006633BC"/>
    <w:rsid w:val="006646C0"/>
    <w:rsid w:val="00664B42"/>
    <w:rsid w:val="006741E2"/>
    <w:rsid w:val="00691476"/>
    <w:rsid w:val="00694330"/>
    <w:rsid w:val="006B0241"/>
    <w:rsid w:val="006B2767"/>
    <w:rsid w:val="006B28F4"/>
    <w:rsid w:val="006B481E"/>
    <w:rsid w:val="006D2951"/>
    <w:rsid w:val="006D604D"/>
    <w:rsid w:val="006E378D"/>
    <w:rsid w:val="00700B29"/>
    <w:rsid w:val="007240C7"/>
    <w:rsid w:val="0072776F"/>
    <w:rsid w:val="00730250"/>
    <w:rsid w:val="00730618"/>
    <w:rsid w:val="00731830"/>
    <w:rsid w:val="0073490E"/>
    <w:rsid w:val="00737740"/>
    <w:rsid w:val="0074639A"/>
    <w:rsid w:val="00753A20"/>
    <w:rsid w:val="00757271"/>
    <w:rsid w:val="00760746"/>
    <w:rsid w:val="00767915"/>
    <w:rsid w:val="007736A7"/>
    <w:rsid w:val="00773C81"/>
    <w:rsid w:val="00775398"/>
    <w:rsid w:val="0078734B"/>
    <w:rsid w:val="0079247B"/>
    <w:rsid w:val="00793FAE"/>
    <w:rsid w:val="007954A4"/>
    <w:rsid w:val="007A20A8"/>
    <w:rsid w:val="007A3A65"/>
    <w:rsid w:val="007A56FF"/>
    <w:rsid w:val="007B22DD"/>
    <w:rsid w:val="007C174B"/>
    <w:rsid w:val="007C457E"/>
    <w:rsid w:val="007C71D5"/>
    <w:rsid w:val="007D33F1"/>
    <w:rsid w:val="007D5FEA"/>
    <w:rsid w:val="007D6BE3"/>
    <w:rsid w:val="007E3FAF"/>
    <w:rsid w:val="007E76F6"/>
    <w:rsid w:val="007F1A3E"/>
    <w:rsid w:val="007F2E5A"/>
    <w:rsid w:val="007F3747"/>
    <w:rsid w:val="007F5816"/>
    <w:rsid w:val="007F70B7"/>
    <w:rsid w:val="008017B7"/>
    <w:rsid w:val="00806C4C"/>
    <w:rsid w:val="00807530"/>
    <w:rsid w:val="008112D1"/>
    <w:rsid w:val="00816B8B"/>
    <w:rsid w:val="008203C7"/>
    <w:rsid w:val="00820740"/>
    <w:rsid w:val="008215CE"/>
    <w:rsid w:val="008231E1"/>
    <w:rsid w:val="00825873"/>
    <w:rsid w:val="00827316"/>
    <w:rsid w:val="0083079B"/>
    <w:rsid w:val="00833B30"/>
    <w:rsid w:val="00834CAA"/>
    <w:rsid w:val="008417F8"/>
    <w:rsid w:val="008433B3"/>
    <w:rsid w:val="00843E03"/>
    <w:rsid w:val="008546F9"/>
    <w:rsid w:val="0085783B"/>
    <w:rsid w:val="00863FB8"/>
    <w:rsid w:val="00865C00"/>
    <w:rsid w:val="00866BD0"/>
    <w:rsid w:val="00871E96"/>
    <w:rsid w:val="00876032"/>
    <w:rsid w:val="00885677"/>
    <w:rsid w:val="00885C76"/>
    <w:rsid w:val="0088695E"/>
    <w:rsid w:val="00890D68"/>
    <w:rsid w:val="00893C41"/>
    <w:rsid w:val="008A3014"/>
    <w:rsid w:val="008A4FE4"/>
    <w:rsid w:val="008A7FC5"/>
    <w:rsid w:val="008B5B90"/>
    <w:rsid w:val="008B7235"/>
    <w:rsid w:val="008C4506"/>
    <w:rsid w:val="008C78E0"/>
    <w:rsid w:val="008D3014"/>
    <w:rsid w:val="008D6132"/>
    <w:rsid w:val="008D7F05"/>
    <w:rsid w:val="008E0C2C"/>
    <w:rsid w:val="008E514F"/>
    <w:rsid w:val="008E75E3"/>
    <w:rsid w:val="008F27B8"/>
    <w:rsid w:val="008F46AD"/>
    <w:rsid w:val="008F6C93"/>
    <w:rsid w:val="00903644"/>
    <w:rsid w:val="0090463B"/>
    <w:rsid w:val="00914487"/>
    <w:rsid w:val="009177A0"/>
    <w:rsid w:val="00920FF4"/>
    <w:rsid w:val="0092603E"/>
    <w:rsid w:val="00926F6D"/>
    <w:rsid w:val="009352D6"/>
    <w:rsid w:val="0094006B"/>
    <w:rsid w:val="00950AEA"/>
    <w:rsid w:val="00966809"/>
    <w:rsid w:val="009764B0"/>
    <w:rsid w:val="0099294D"/>
    <w:rsid w:val="00993AEC"/>
    <w:rsid w:val="00995510"/>
    <w:rsid w:val="00996950"/>
    <w:rsid w:val="009B08CB"/>
    <w:rsid w:val="009B6082"/>
    <w:rsid w:val="009B6832"/>
    <w:rsid w:val="009C0072"/>
    <w:rsid w:val="009C0E6B"/>
    <w:rsid w:val="009D4ABC"/>
    <w:rsid w:val="009D5AF8"/>
    <w:rsid w:val="009F02F3"/>
    <w:rsid w:val="009F2184"/>
    <w:rsid w:val="009F4873"/>
    <w:rsid w:val="009F4D3F"/>
    <w:rsid w:val="009F721A"/>
    <w:rsid w:val="00A2687F"/>
    <w:rsid w:val="00A40FA1"/>
    <w:rsid w:val="00A41FCF"/>
    <w:rsid w:val="00A532A1"/>
    <w:rsid w:val="00A62704"/>
    <w:rsid w:val="00A67436"/>
    <w:rsid w:val="00A702E2"/>
    <w:rsid w:val="00A72F66"/>
    <w:rsid w:val="00A77CC0"/>
    <w:rsid w:val="00A80F4E"/>
    <w:rsid w:val="00A83CB0"/>
    <w:rsid w:val="00A84E34"/>
    <w:rsid w:val="00A90332"/>
    <w:rsid w:val="00AC237C"/>
    <w:rsid w:val="00AC465B"/>
    <w:rsid w:val="00AC67D7"/>
    <w:rsid w:val="00AE5B3D"/>
    <w:rsid w:val="00AF0BC8"/>
    <w:rsid w:val="00AF7C61"/>
    <w:rsid w:val="00B03934"/>
    <w:rsid w:val="00B23690"/>
    <w:rsid w:val="00B31A16"/>
    <w:rsid w:val="00B32469"/>
    <w:rsid w:val="00B4552C"/>
    <w:rsid w:val="00B51648"/>
    <w:rsid w:val="00B53F19"/>
    <w:rsid w:val="00B5749E"/>
    <w:rsid w:val="00B62627"/>
    <w:rsid w:val="00B6302F"/>
    <w:rsid w:val="00B66893"/>
    <w:rsid w:val="00B70A62"/>
    <w:rsid w:val="00B74981"/>
    <w:rsid w:val="00B9213F"/>
    <w:rsid w:val="00B9326C"/>
    <w:rsid w:val="00BB2F2F"/>
    <w:rsid w:val="00BC0700"/>
    <w:rsid w:val="00BC0AF8"/>
    <w:rsid w:val="00BD0BD8"/>
    <w:rsid w:val="00BD2A7A"/>
    <w:rsid w:val="00BD373A"/>
    <w:rsid w:val="00BD3EB4"/>
    <w:rsid w:val="00BF3117"/>
    <w:rsid w:val="00BF467A"/>
    <w:rsid w:val="00C00CC6"/>
    <w:rsid w:val="00C05A3D"/>
    <w:rsid w:val="00C069D0"/>
    <w:rsid w:val="00C07A31"/>
    <w:rsid w:val="00C11731"/>
    <w:rsid w:val="00C13FED"/>
    <w:rsid w:val="00C15F5D"/>
    <w:rsid w:val="00C17EAD"/>
    <w:rsid w:val="00C31662"/>
    <w:rsid w:val="00C34749"/>
    <w:rsid w:val="00C3768C"/>
    <w:rsid w:val="00C415F6"/>
    <w:rsid w:val="00C46986"/>
    <w:rsid w:val="00C523E5"/>
    <w:rsid w:val="00C53BA3"/>
    <w:rsid w:val="00C6359A"/>
    <w:rsid w:val="00C655AE"/>
    <w:rsid w:val="00C661D8"/>
    <w:rsid w:val="00C67998"/>
    <w:rsid w:val="00C73643"/>
    <w:rsid w:val="00C7432C"/>
    <w:rsid w:val="00C75763"/>
    <w:rsid w:val="00C82AB9"/>
    <w:rsid w:val="00C87A26"/>
    <w:rsid w:val="00CA4631"/>
    <w:rsid w:val="00CB2C49"/>
    <w:rsid w:val="00CB2C97"/>
    <w:rsid w:val="00CC2D7D"/>
    <w:rsid w:val="00CC2DEE"/>
    <w:rsid w:val="00CC3237"/>
    <w:rsid w:val="00CD39E6"/>
    <w:rsid w:val="00CD5828"/>
    <w:rsid w:val="00CE3990"/>
    <w:rsid w:val="00CF676E"/>
    <w:rsid w:val="00D039D2"/>
    <w:rsid w:val="00D05895"/>
    <w:rsid w:val="00D0730F"/>
    <w:rsid w:val="00D100DC"/>
    <w:rsid w:val="00D1526F"/>
    <w:rsid w:val="00D20183"/>
    <w:rsid w:val="00D2126D"/>
    <w:rsid w:val="00D264D6"/>
    <w:rsid w:val="00D444F3"/>
    <w:rsid w:val="00D46F78"/>
    <w:rsid w:val="00D50F61"/>
    <w:rsid w:val="00D55BED"/>
    <w:rsid w:val="00D57568"/>
    <w:rsid w:val="00D63163"/>
    <w:rsid w:val="00D661E1"/>
    <w:rsid w:val="00D66318"/>
    <w:rsid w:val="00D66735"/>
    <w:rsid w:val="00D66A36"/>
    <w:rsid w:val="00D715B3"/>
    <w:rsid w:val="00D746BD"/>
    <w:rsid w:val="00D76C70"/>
    <w:rsid w:val="00DA1F38"/>
    <w:rsid w:val="00DC78F4"/>
    <w:rsid w:val="00DD023B"/>
    <w:rsid w:val="00DD44CF"/>
    <w:rsid w:val="00DE45B5"/>
    <w:rsid w:val="00DE560E"/>
    <w:rsid w:val="00DF475E"/>
    <w:rsid w:val="00DF737D"/>
    <w:rsid w:val="00E0050D"/>
    <w:rsid w:val="00E03780"/>
    <w:rsid w:val="00E038F2"/>
    <w:rsid w:val="00E04C8D"/>
    <w:rsid w:val="00E13E9E"/>
    <w:rsid w:val="00E161CC"/>
    <w:rsid w:val="00E165E2"/>
    <w:rsid w:val="00E2299F"/>
    <w:rsid w:val="00E40581"/>
    <w:rsid w:val="00E46E87"/>
    <w:rsid w:val="00E525CD"/>
    <w:rsid w:val="00E579A0"/>
    <w:rsid w:val="00E60B30"/>
    <w:rsid w:val="00E65DB7"/>
    <w:rsid w:val="00E668A4"/>
    <w:rsid w:val="00E70E72"/>
    <w:rsid w:val="00E84456"/>
    <w:rsid w:val="00E868D3"/>
    <w:rsid w:val="00E94372"/>
    <w:rsid w:val="00E95574"/>
    <w:rsid w:val="00E96296"/>
    <w:rsid w:val="00E9663D"/>
    <w:rsid w:val="00EA1EA9"/>
    <w:rsid w:val="00EA2D2B"/>
    <w:rsid w:val="00EC29E6"/>
    <w:rsid w:val="00EC3215"/>
    <w:rsid w:val="00EC352F"/>
    <w:rsid w:val="00EC4FAF"/>
    <w:rsid w:val="00ED49EB"/>
    <w:rsid w:val="00EE0D45"/>
    <w:rsid w:val="00EE6AD1"/>
    <w:rsid w:val="00EE74D6"/>
    <w:rsid w:val="00EF63A6"/>
    <w:rsid w:val="00F04129"/>
    <w:rsid w:val="00F24C51"/>
    <w:rsid w:val="00F352AD"/>
    <w:rsid w:val="00F35D9D"/>
    <w:rsid w:val="00F449F7"/>
    <w:rsid w:val="00F50AD5"/>
    <w:rsid w:val="00F52C7B"/>
    <w:rsid w:val="00F7164C"/>
    <w:rsid w:val="00F755A1"/>
    <w:rsid w:val="00F86711"/>
    <w:rsid w:val="00F948DE"/>
    <w:rsid w:val="00F94ECE"/>
    <w:rsid w:val="00F95BEC"/>
    <w:rsid w:val="00FA3ABB"/>
    <w:rsid w:val="00FA765E"/>
    <w:rsid w:val="00FB3ED6"/>
    <w:rsid w:val="00FC012F"/>
    <w:rsid w:val="00FD4CE6"/>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33FE773F-0C0F-40CB-98C2-54A269E2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D5308-2CA0-4BD7-9CBF-15B1E47E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662</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2016-06-21T12:08:00Z</cp:lastPrinted>
  <dcterms:created xsi:type="dcterms:W3CDTF">2016-06-24T07:45:00Z</dcterms:created>
  <dcterms:modified xsi:type="dcterms:W3CDTF">2016-06-28T04:41:00Z</dcterms:modified>
</cp:coreProperties>
</file>