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A1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A1117">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43.3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284B8A">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1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w:t>
                  </w:r>
                  <w:r w:rsidR="006B0241">
                    <w:rPr>
                      <w:rFonts w:ascii="Arial" w:hAnsi="Arial" w:cs="Arial"/>
                      <w:b/>
                      <w:bCs/>
                      <w:sz w:val="16"/>
                      <w:lang w:val="en-US"/>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C1462C" w:rsidP="00A67436">
      <w:pPr>
        <w:jc w:val="both"/>
        <w:rPr>
          <w:rFonts w:ascii="Arial" w:eastAsia="SimSun" w:hAnsi="Arial" w:cs="Arial"/>
          <w:b/>
          <w:color w:val="000000"/>
          <w:sz w:val="32"/>
          <w:szCs w:val="32"/>
        </w:rPr>
      </w:pPr>
      <w:r>
        <w:rPr>
          <w:rFonts w:ascii="Arial" w:eastAsia="SimSun" w:hAnsi="Arial" w:cs="Arial"/>
          <w:b/>
          <w:bCs/>
          <w:color w:val="000000"/>
          <w:sz w:val="32"/>
          <w:szCs w:val="32"/>
          <w:lang w:val="en-US"/>
        </w:rPr>
        <w:t>Weinig AG: Rebrandings as part of the group branding strategy</w:t>
      </w:r>
    </w:p>
    <w:p w:rsidR="00A67436" w:rsidRDefault="00A67436" w:rsidP="00A67436">
      <w:pPr>
        <w:spacing w:line="360" w:lineRule="auto"/>
        <w:jc w:val="both"/>
        <w:rPr>
          <w:rFonts w:ascii="Arial" w:eastAsia="SimSun" w:hAnsi="Arial" w:cs="Arial"/>
          <w:color w:val="000000"/>
          <w:sz w:val="22"/>
          <w:szCs w:val="22"/>
        </w:rPr>
      </w:pPr>
    </w:p>
    <w:p w:rsidR="00896407" w:rsidRDefault="0051022E" w:rsidP="004418EE">
      <w:pPr>
        <w:spacing w:line="360" w:lineRule="auto"/>
        <w:rPr>
          <w:rFonts w:ascii="Arial" w:hAnsi="Arial" w:cs="Arial"/>
          <w:sz w:val="22"/>
          <w:szCs w:val="22"/>
        </w:rPr>
      </w:pPr>
      <w:r>
        <w:rPr>
          <w:rFonts w:ascii="Arial" w:hAnsi="Arial" w:cs="Arial"/>
          <w:sz w:val="22"/>
          <w:szCs w:val="22"/>
          <w:lang w:val="en-US"/>
        </w:rPr>
        <w:t xml:space="preserve">Michael Weinig AG, based in Tauberbischofsheim, is continuing the rigorous implementation of its group branding strategy. The latest step from the leading manufacturer of machines and systems for solid wood and panel processing is the rebranding of two of its manufacturing companies. </w:t>
      </w:r>
    </w:p>
    <w:p w:rsidR="00896407" w:rsidRDefault="00896407" w:rsidP="004418EE">
      <w:pPr>
        <w:spacing w:line="360" w:lineRule="auto"/>
        <w:rPr>
          <w:rFonts w:ascii="Arial" w:hAnsi="Arial" w:cs="Arial"/>
          <w:sz w:val="22"/>
          <w:szCs w:val="22"/>
        </w:rPr>
      </w:pPr>
    </w:p>
    <w:p w:rsidR="00896407" w:rsidRDefault="00BF2706" w:rsidP="004418EE">
      <w:pPr>
        <w:spacing w:line="360" w:lineRule="auto"/>
        <w:rPr>
          <w:rFonts w:ascii="Arial" w:hAnsi="Arial" w:cs="Arial"/>
          <w:sz w:val="22"/>
          <w:szCs w:val="22"/>
        </w:rPr>
      </w:pPr>
      <w:r>
        <w:rPr>
          <w:rFonts w:ascii="Arial" w:hAnsi="Arial" w:cs="Arial"/>
          <w:sz w:val="22"/>
          <w:szCs w:val="22"/>
          <w:lang w:val="en-US"/>
        </w:rPr>
        <w:t xml:space="preserve">Grecon Dimter Holzoptimierung Süd GmbH &amp; Co. KG, the specialist for optimizing cross-cuts saws and gluing presses within the Weinig Group with its factory in Illertissen, will be renamed as Weinig Dimter GmbH &amp; Co. KG in </w:t>
      </w:r>
      <w:r w:rsidR="00831803">
        <w:rPr>
          <w:rFonts w:ascii="Arial" w:hAnsi="Arial" w:cs="Arial"/>
          <w:sz w:val="22"/>
          <w:szCs w:val="22"/>
          <w:lang w:val="en-US"/>
        </w:rPr>
        <w:t>March</w:t>
      </w:r>
      <w:r>
        <w:rPr>
          <w:rFonts w:ascii="Arial" w:hAnsi="Arial" w:cs="Arial"/>
          <w:sz w:val="22"/>
          <w:szCs w:val="22"/>
          <w:lang w:val="en-US"/>
        </w:rPr>
        <w:t xml:space="preserve">. </w:t>
      </w:r>
    </w:p>
    <w:p w:rsidR="00896407" w:rsidRDefault="00896407" w:rsidP="004418EE">
      <w:pPr>
        <w:spacing w:line="360" w:lineRule="auto"/>
        <w:rPr>
          <w:rFonts w:ascii="Arial" w:hAnsi="Arial" w:cs="Arial"/>
          <w:sz w:val="22"/>
          <w:szCs w:val="22"/>
        </w:rPr>
      </w:pPr>
    </w:p>
    <w:p w:rsidR="00F14B6D" w:rsidRPr="004418EE" w:rsidRDefault="00BF2706" w:rsidP="004418EE">
      <w:pPr>
        <w:spacing w:line="360" w:lineRule="auto"/>
      </w:pPr>
      <w:r>
        <w:rPr>
          <w:rFonts w:ascii="Arial" w:hAnsi="Arial"/>
          <w:sz w:val="22"/>
          <w:szCs w:val="22"/>
          <w:lang w:val="en-US"/>
        </w:rPr>
        <w:t>Alfeld/Leine-based Grecon Dimter Holzoptimierung Nord GmbH &amp; Co. KG will now trade under the name Weinig Grecon GmbH &amp; Co. KG. Prior to the rebranding, Weinig Grecon GmbH &amp; Co. KG (formerly NKT) merged with Grecon Dimter Holzoptimierung Nord GmbH &amp; Co. KG.</w:t>
      </w:r>
      <w:r>
        <w:rPr>
          <w:lang w:val="en-US"/>
        </w:rPr>
        <w:t xml:space="preserve"> </w:t>
      </w:r>
      <w:r>
        <w:rPr>
          <w:rFonts w:ascii="Arial" w:hAnsi="Arial"/>
          <w:sz w:val="22"/>
          <w:szCs w:val="22"/>
          <w:lang w:val="en-US"/>
        </w:rPr>
        <w:t>The finger jointing manufacturer with</w:t>
      </w:r>
      <w:bookmarkStart w:id="0" w:name="_GoBack"/>
      <w:bookmarkEnd w:id="0"/>
      <w:r>
        <w:rPr>
          <w:rFonts w:ascii="Arial" w:hAnsi="Arial"/>
          <w:sz w:val="22"/>
          <w:szCs w:val="22"/>
          <w:lang w:val="en-US"/>
        </w:rPr>
        <w:t>in the Weinig Group relocated its production to Alfeld, the hub for Weinig's comptence in finger jointing and end jointing technology, in 2013. "The Weinig name is renowned for quality and reliable leading technology worldwide," says Weinig CEO Wolfgang Pöschl. "With this rebranding, we are clearly and emphatically aligning our company with this reputation."</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BF" w:rsidRDefault="00DD72BF">
      <w:r>
        <w:separator/>
      </w:r>
    </w:p>
  </w:endnote>
  <w:endnote w:type="continuationSeparator" w:id="0">
    <w:p w:rsidR="00DD72BF" w:rsidRDefault="00DD72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A1117">
    <w:pPr>
      <w:pStyle w:val="Fuzeile"/>
    </w:pPr>
    <w:r w:rsidRPr="00FA1117">
      <w:rPr>
        <w:noProof/>
        <w:lang w:val="en-US"/>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BF" w:rsidRDefault="00DD72BF">
      <w:r>
        <w:separator/>
      </w:r>
    </w:p>
  </w:footnote>
  <w:footnote w:type="continuationSeparator" w:id="0">
    <w:p w:rsidR="00DD72BF" w:rsidRDefault="00DD7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A1117" w:rsidP="00D1526F">
    <w:pPr>
      <w:pStyle w:val="Kopfzeile"/>
      <w:tabs>
        <w:tab w:val="clear" w:pos="9072"/>
        <w:tab w:val="right" w:pos="8647"/>
        <w:tab w:val="right" w:pos="9922"/>
      </w:tabs>
      <w:ind w:right="-1560"/>
      <w:jc w:val="right"/>
    </w:pPr>
    <w:r w:rsidRPr="00FA1117">
      <w:rPr>
        <w:noProof/>
        <w:lang w:val="en-US"/>
      </w:rPr>
      <w:pict>
        <v:line id="_x0000_s2069" style="position:absolute;left:0;text-align:left;z-index:3;mso-position-horizontal-relative:page;mso-position-vertical-relative:page" from="11.35pt,595.35pt" to="22.7pt,595.35pt" strokeweight=".1pt">
          <w10:wrap anchorx="page" anchory="page"/>
          <w10:anchorlock/>
        </v:line>
      </w:pict>
    </w:r>
    <w:r w:rsidRPr="00FA1117">
      <w:rPr>
        <w:noProof/>
        <w:lang w:val="en-US"/>
      </w:rPr>
      <w:pict>
        <v:line id="_x0000_s2068" style="position:absolute;left:0;text-align:left;z-index:2;mso-position-horizontal-relative:page;mso-position-vertical-relative:page" from="11.35pt,297.7pt" to="22.7pt,297.7pt" strokeweight=".1pt">
          <w10:wrap anchorx="page" anchory="page"/>
          <w10:anchorlock/>
        </v:line>
      </w:pict>
    </w:r>
    <w:r w:rsidRPr="00FA1117">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81.8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pt;height:2.9pt" o:bullet="t">
        <v:imagedata r:id="rId1" o:title=""/>
      </v:shape>
    </w:pict>
  </w:numPicBullet>
  <w:numPicBullet w:numPicBulletId="1">
    <w:pict>
      <v:shape id="_x0000_i1030" type="#_x0000_t75" style="width:2.9pt;height:2.9pt" o:bullet="t">
        <v:imagedata r:id="rId2" o:title=""/>
      </v:shape>
    </w:pict>
  </w:numPicBullet>
  <w:numPicBullet w:numPicBulletId="2">
    <w:pict>
      <v:shape id="_x0000_i1031" type="#_x0000_t75" style="width:12.1pt;height:12.1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8">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4"/>
  </w:num>
  <w:num w:numId="5">
    <w:abstractNumId w:val="12"/>
  </w:num>
  <w:num w:numId="6">
    <w:abstractNumId w:val="2"/>
  </w:num>
  <w:num w:numId="7">
    <w:abstractNumId w:val="0"/>
  </w:num>
  <w:num w:numId="8">
    <w:abstractNumId w:val="15"/>
  </w:num>
  <w:num w:numId="9">
    <w:abstractNumId w:val="9"/>
  </w:num>
  <w:num w:numId="10">
    <w:abstractNumId w:val="7"/>
  </w:num>
  <w:num w:numId="11">
    <w:abstractNumId w:val="6"/>
  </w:num>
  <w:num w:numId="12">
    <w:abstractNumId w:val="18"/>
  </w:num>
  <w:num w:numId="13">
    <w:abstractNumId w:val="1"/>
  </w:num>
  <w:num w:numId="14">
    <w:abstractNumId w:val="11"/>
  </w:num>
  <w:num w:numId="15">
    <w:abstractNumId w:val="5"/>
  </w:num>
  <w:num w:numId="16">
    <w:abstractNumId w:val="16"/>
  </w:num>
  <w:num w:numId="17">
    <w:abstractNumId w:val="1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F3B1E"/>
    <w:rsid w:val="001F75EC"/>
    <w:rsid w:val="00215B09"/>
    <w:rsid w:val="0025072C"/>
    <w:rsid w:val="00255D17"/>
    <w:rsid w:val="00264F2F"/>
    <w:rsid w:val="00273809"/>
    <w:rsid w:val="0028086B"/>
    <w:rsid w:val="00281AEE"/>
    <w:rsid w:val="00284B8A"/>
    <w:rsid w:val="002932B1"/>
    <w:rsid w:val="00295091"/>
    <w:rsid w:val="002A28AD"/>
    <w:rsid w:val="002B4D98"/>
    <w:rsid w:val="002C01C4"/>
    <w:rsid w:val="002C0E55"/>
    <w:rsid w:val="002D2585"/>
    <w:rsid w:val="002E0E9E"/>
    <w:rsid w:val="002E1FC6"/>
    <w:rsid w:val="002F63B8"/>
    <w:rsid w:val="00303E2E"/>
    <w:rsid w:val="00306012"/>
    <w:rsid w:val="003143C0"/>
    <w:rsid w:val="00333416"/>
    <w:rsid w:val="00355890"/>
    <w:rsid w:val="003605C8"/>
    <w:rsid w:val="00363DD9"/>
    <w:rsid w:val="00363E0C"/>
    <w:rsid w:val="00373A31"/>
    <w:rsid w:val="00377EB7"/>
    <w:rsid w:val="00377F08"/>
    <w:rsid w:val="00386B08"/>
    <w:rsid w:val="00387C81"/>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6217B"/>
    <w:rsid w:val="0047216D"/>
    <w:rsid w:val="00473D54"/>
    <w:rsid w:val="004A36AD"/>
    <w:rsid w:val="004A3DEF"/>
    <w:rsid w:val="004A50DA"/>
    <w:rsid w:val="004B0DF4"/>
    <w:rsid w:val="004C1D6C"/>
    <w:rsid w:val="004C4D8A"/>
    <w:rsid w:val="004C7810"/>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B6AF4"/>
    <w:rsid w:val="005C0081"/>
    <w:rsid w:val="005C7B88"/>
    <w:rsid w:val="005F0FEF"/>
    <w:rsid w:val="005F4A8B"/>
    <w:rsid w:val="0060193A"/>
    <w:rsid w:val="006031EE"/>
    <w:rsid w:val="00611581"/>
    <w:rsid w:val="00625EAB"/>
    <w:rsid w:val="00642205"/>
    <w:rsid w:val="00652E7D"/>
    <w:rsid w:val="0065398D"/>
    <w:rsid w:val="00691476"/>
    <w:rsid w:val="00694330"/>
    <w:rsid w:val="006B0241"/>
    <w:rsid w:val="006B2767"/>
    <w:rsid w:val="006E378D"/>
    <w:rsid w:val="00700B29"/>
    <w:rsid w:val="00730250"/>
    <w:rsid w:val="00730618"/>
    <w:rsid w:val="0073490E"/>
    <w:rsid w:val="00737740"/>
    <w:rsid w:val="0074639A"/>
    <w:rsid w:val="00757271"/>
    <w:rsid w:val="00767915"/>
    <w:rsid w:val="00780E24"/>
    <w:rsid w:val="007954A4"/>
    <w:rsid w:val="007A3A65"/>
    <w:rsid w:val="007B1B61"/>
    <w:rsid w:val="007B22DD"/>
    <w:rsid w:val="007C174B"/>
    <w:rsid w:val="007C457E"/>
    <w:rsid w:val="007D5FEA"/>
    <w:rsid w:val="007E76F6"/>
    <w:rsid w:val="007F3747"/>
    <w:rsid w:val="00806C4C"/>
    <w:rsid w:val="00807530"/>
    <w:rsid w:val="008112D1"/>
    <w:rsid w:val="00816B8B"/>
    <w:rsid w:val="008215CE"/>
    <w:rsid w:val="00825873"/>
    <w:rsid w:val="00827316"/>
    <w:rsid w:val="00831803"/>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64B0"/>
    <w:rsid w:val="0099294D"/>
    <w:rsid w:val="00993AEC"/>
    <w:rsid w:val="00996950"/>
    <w:rsid w:val="009A344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4E34"/>
    <w:rsid w:val="00A90332"/>
    <w:rsid w:val="00AF0BC8"/>
    <w:rsid w:val="00B03934"/>
    <w:rsid w:val="00B32469"/>
    <w:rsid w:val="00B4552C"/>
    <w:rsid w:val="00B62627"/>
    <w:rsid w:val="00B66893"/>
    <w:rsid w:val="00B9213F"/>
    <w:rsid w:val="00B9326C"/>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D39E6"/>
    <w:rsid w:val="00D0730F"/>
    <w:rsid w:val="00D1526F"/>
    <w:rsid w:val="00D20183"/>
    <w:rsid w:val="00D2126D"/>
    <w:rsid w:val="00D264D6"/>
    <w:rsid w:val="00D444F3"/>
    <w:rsid w:val="00D50F61"/>
    <w:rsid w:val="00D55BED"/>
    <w:rsid w:val="00D63163"/>
    <w:rsid w:val="00D661E1"/>
    <w:rsid w:val="00D66735"/>
    <w:rsid w:val="00D715B3"/>
    <w:rsid w:val="00D746BD"/>
    <w:rsid w:val="00D86D62"/>
    <w:rsid w:val="00DA1F38"/>
    <w:rsid w:val="00DD023B"/>
    <w:rsid w:val="00DD72BF"/>
    <w:rsid w:val="00DF737D"/>
    <w:rsid w:val="00E0050D"/>
    <w:rsid w:val="00E038F2"/>
    <w:rsid w:val="00E13E9E"/>
    <w:rsid w:val="00E40581"/>
    <w:rsid w:val="00E525CD"/>
    <w:rsid w:val="00E579A0"/>
    <w:rsid w:val="00E70E72"/>
    <w:rsid w:val="00E84456"/>
    <w:rsid w:val="00E868D3"/>
    <w:rsid w:val="00E95574"/>
    <w:rsid w:val="00EC3215"/>
    <w:rsid w:val="00EC4FAF"/>
    <w:rsid w:val="00EE6AD1"/>
    <w:rsid w:val="00EE74D6"/>
    <w:rsid w:val="00F04129"/>
    <w:rsid w:val="00F14B6D"/>
    <w:rsid w:val="00F24C51"/>
    <w:rsid w:val="00F35D9D"/>
    <w:rsid w:val="00F50AD5"/>
    <w:rsid w:val="00F52C7B"/>
    <w:rsid w:val="00F755A1"/>
    <w:rsid w:val="00F86711"/>
    <w:rsid w:val="00F948DE"/>
    <w:rsid w:val="00F94ECE"/>
    <w:rsid w:val="00F95BEC"/>
    <w:rsid w:val="00FA1117"/>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lang/>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57717-AAFA-4960-AEA2-4FECDB51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4</cp:revision>
  <cp:lastPrinted>2009-03-27T09:16:00Z</cp:lastPrinted>
  <dcterms:created xsi:type="dcterms:W3CDTF">2015-01-16T14:43:00Z</dcterms:created>
  <dcterms:modified xsi:type="dcterms:W3CDTF">2015-02-27T08:02:00Z</dcterms:modified>
</cp:coreProperties>
</file>