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5B68E1" w:rsidRDefault="005F4A8B">
      <w:pPr>
        <w:ind w:right="2551"/>
        <w:jc w:val="both"/>
        <w:rPr>
          <w:rFonts w:ascii="Arial" w:hAnsi="Arial" w:cs="Arial"/>
          <w:b/>
          <w:sz w:val="22"/>
          <w:szCs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CA2B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rPr>
        <w:pict>
          <v:shapetype id="_x0000_t202" coordsize="21600,21600" o:spt="202" path="m,l,21600r21600,l21600,xe">
            <v:stroke joinstyle="miter"/>
            <v:path gradientshapeok="t" o:connecttype="rect"/>
          </v:shapetype>
          <v:shape id="_x0000_s1037" type="#_x0000_t202" style="position:absolute;left:0;text-align:left;margin-left:358.25pt;margin-top:6.7pt;width:162.4pt;height:158.25pt;z-index:251657728" filled="f" stroked="f">
            <v:textbox style="mso-next-textbox:#_x0000_s1037">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et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 +49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 +49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mots :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CA2B02">
                    <w:rPr>
                      <w:rFonts w:ascii="Arial" w:hAnsi="Arial" w:cs="Arial"/>
                      <w:noProof/>
                      <w:sz w:val="16"/>
                    </w:rPr>
                    <w:t>1194</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Caractères (espaces non compris) :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CA2B02">
                    <w:rPr>
                      <w:rFonts w:ascii="Arial" w:hAnsi="Arial" w:cs="Arial"/>
                      <w:sz w:val="16"/>
                    </w:rPr>
                    <w:t>7605</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CA2B02">
                    <w:rPr>
                      <w:rFonts w:ascii="Arial" w:hAnsi="Arial" w:cs="Arial"/>
                      <w:b/>
                      <w:noProof/>
                      <w:sz w:val="16"/>
                    </w:rPr>
                    <w:t>février 2015</w:t>
                  </w:r>
                  <w:r w:rsidRPr="00912A7F">
                    <w:rPr>
                      <w:rFonts w:ascii="Arial" w:hAnsi="Arial" w:cs="Arial"/>
                      <w:b/>
                      <w:sz w:val="16"/>
                    </w:rPr>
                    <w:fldChar w:fldCharType="end"/>
                  </w:r>
                </w:p>
                <w:p w:rsidR="007D5FEA" w:rsidRPr="00912A7F" w:rsidRDefault="007D5FEA">
                  <w:pPr>
                    <w:pStyle w:val="berschrift4"/>
                    <w:ind w:left="7080"/>
                  </w:pPr>
                  <w:r>
                    <w:rPr>
                      <w:rFonts w:ascii="Arial" w:hAnsi="Arial"/>
                      <w:sz w:val="16"/>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5B68E1" w:rsidRDefault="00912A7F">
      <w:pPr>
        <w:tabs>
          <w:tab w:val="left" w:pos="7875"/>
        </w:tabs>
        <w:ind w:right="-1"/>
        <w:jc w:val="both"/>
        <w:rPr>
          <w:rFonts w:ascii="Arial" w:hAnsi="Arial" w:cs="Arial"/>
          <w:caps/>
          <w:sz w:val="22"/>
        </w:rPr>
      </w:pPr>
      <w:r>
        <w:rPr>
          <w:rFonts w:ascii="Arial" w:hAnsi="Arial"/>
          <w:caps/>
          <w:sz w:val="36"/>
        </w:rPr>
        <w:t>COMMUNIQUÉ DE PRESSE</w:t>
      </w:r>
    </w:p>
    <w:p w:rsidR="005F4A8B" w:rsidRPr="005B68E1" w:rsidRDefault="005F4A8B">
      <w:pPr>
        <w:tabs>
          <w:tab w:val="left" w:pos="7875"/>
        </w:tabs>
        <w:ind w:right="-1"/>
        <w:jc w:val="both"/>
        <w:rPr>
          <w:rFonts w:ascii="Arial" w:hAnsi="Arial" w:cs="Arial"/>
          <w:sz w:val="22"/>
        </w:rPr>
      </w:pPr>
    </w:p>
    <w:p w:rsidR="005F4A8B" w:rsidRPr="005B68E1" w:rsidRDefault="005F4A8B">
      <w:pPr>
        <w:tabs>
          <w:tab w:val="left" w:pos="6946"/>
        </w:tabs>
        <w:spacing w:line="360" w:lineRule="auto"/>
        <w:ind w:right="-1"/>
        <w:jc w:val="both"/>
        <w:rPr>
          <w:rFonts w:ascii="Arial" w:hAnsi="Arial" w:cs="Arial"/>
          <w:b/>
          <w:sz w:val="32"/>
          <w:szCs w:val="32"/>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sz w:val="32"/>
          <w:szCs w:val="32"/>
        </w:rPr>
      </w:pPr>
    </w:p>
    <w:p w:rsidR="009B2B76" w:rsidRPr="005B68E1" w:rsidRDefault="00CE0D06" w:rsidP="001C2C6F">
      <w:pPr>
        <w:spacing w:line="360" w:lineRule="auto"/>
        <w:jc w:val="both"/>
        <w:rPr>
          <w:rFonts w:ascii="Arial" w:eastAsia="SimSun" w:hAnsi="Arial" w:cs="Arial"/>
          <w:b/>
          <w:color w:val="000000"/>
          <w:sz w:val="32"/>
          <w:szCs w:val="32"/>
        </w:rPr>
      </w:pPr>
      <w:r>
        <w:rPr>
          <w:rFonts w:ascii="Arial" w:hAnsi="Arial"/>
          <w:b/>
          <w:color w:val="000000"/>
          <w:sz w:val="32"/>
        </w:rPr>
        <w:t xml:space="preserve">Ligna 2015 : L'innovation de HOLZ-HER repart </w:t>
      </w:r>
      <w:bookmarkStart w:id="0" w:name="_GoBack"/>
      <w:bookmarkEnd w:id="0"/>
      <w:r>
        <w:rPr>
          <w:rFonts w:ascii="Arial" w:hAnsi="Arial"/>
          <w:b/>
          <w:color w:val="000000"/>
          <w:sz w:val="32"/>
        </w:rPr>
        <w:t>à l'offensive</w:t>
      </w:r>
    </w:p>
    <w:p w:rsidR="00EC7AE3" w:rsidRDefault="005B68E1" w:rsidP="00CE0D06">
      <w:pPr>
        <w:pStyle w:val="NurText"/>
        <w:spacing w:line="360" w:lineRule="auto"/>
        <w:rPr>
          <w:rFonts w:ascii="Arial" w:hAnsi="Arial" w:cs="Arial"/>
        </w:rPr>
      </w:pPr>
      <w:r>
        <w:rPr>
          <w:rFonts w:ascii="Arial" w:hAnsi="Arial"/>
        </w:rPr>
        <w:t xml:space="preserve">À la Ligna 2015, Holz-Her GmbH présentera une foule de nouveautés et les dernières modifications </w:t>
      </w:r>
      <w:r w:rsidR="000418E6">
        <w:rPr>
          <w:rFonts w:ascii="Arial" w:hAnsi="Arial"/>
        </w:rPr>
        <w:t xml:space="preserve">de </w:t>
      </w:r>
      <w:r>
        <w:rPr>
          <w:rFonts w:ascii="Arial" w:hAnsi="Arial"/>
        </w:rPr>
        <w:t>produit</w:t>
      </w:r>
      <w:r w:rsidR="000418E6">
        <w:rPr>
          <w:rFonts w:ascii="Arial" w:hAnsi="Arial"/>
        </w:rPr>
        <w:t>s</w:t>
      </w:r>
      <w:r>
        <w:rPr>
          <w:rFonts w:ascii="Arial" w:hAnsi="Arial"/>
        </w:rPr>
        <w:t xml:space="preserve"> innovantes dans la gamme des plaqueuses de chants, des centres d'usinages CNC, des scies à panneaux horizontales et verticales. Holz-Her est un fabricant avant-gardiste de machines haute qualité pour l'usinage du bois et les visiteurs pourront se convaincre de la performance et du leadership technologique de ses équipements en se rendant sur les plus de 700 m² de stand dans le Hall 11. Non loin du stand Holz-Her, le groupe Weinig, fournisseur global de machines et d'équipements pour l'usinage de bois massif, présentera sa "Technologie Offensive 2015" dans le Hall 12.</w:t>
      </w:r>
    </w:p>
    <w:p w:rsidR="00EC7AE3" w:rsidRDefault="00EC7AE3" w:rsidP="0006555B">
      <w:pPr>
        <w:pStyle w:val="NurText"/>
        <w:spacing w:line="360" w:lineRule="auto"/>
        <w:rPr>
          <w:rFonts w:ascii="Arial" w:hAnsi="Arial" w:cs="Arial"/>
        </w:rPr>
      </w:pPr>
    </w:p>
    <w:p w:rsidR="001D0056" w:rsidRPr="005B68E1" w:rsidRDefault="005F62DC" w:rsidP="0006555B">
      <w:pPr>
        <w:pStyle w:val="NurText"/>
        <w:spacing w:line="360" w:lineRule="auto"/>
        <w:rPr>
          <w:rFonts w:ascii="Arial" w:hAnsi="Arial" w:cs="Arial"/>
          <w:b/>
        </w:rPr>
      </w:pPr>
      <w:r>
        <w:rPr>
          <w:rFonts w:ascii="Arial" w:hAnsi="Arial"/>
          <w:b/>
        </w:rPr>
        <w:t>NOUVEAU : ACCURA &amp; LUMINA - Véritable progrès pour l'usinage des chants</w:t>
      </w:r>
    </w:p>
    <w:p w:rsidR="00B82B35" w:rsidRDefault="001E339B" w:rsidP="002A2D41">
      <w:pPr>
        <w:pStyle w:val="Listenabsatz"/>
        <w:spacing w:after="160" w:line="360" w:lineRule="auto"/>
        <w:ind w:left="0"/>
        <w:contextualSpacing/>
        <w:rPr>
          <w:rFonts w:ascii="Arial" w:hAnsi="Arial" w:cs="Arial"/>
        </w:rPr>
      </w:pPr>
      <w:r>
        <w:rPr>
          <w:rFonts w:ascii="Arial" w:hAnsi="Arial"/>
        </w:rPr>
        <w:t>Avec ses séries LUMINA et ACCURA, Holz-Her présentera pour la première fois au grand public, à Hanovre, la toute nouvelle génération de plaqueuses de chants. Ces deux séries offrent un nouveau design de machine, avec nouvel écran tactile LED haute résolution 18,5" et une interface entièrement reprogrammée. Le nouveau concept d'agrégats multifonctionnels et la technique du joint parfaitement invisible des chants laser ou à base de colle PUR résistante à l'eau, créent la nouvelle référence dans le domaine du placage des chants.</w:t>
      </w:r>
    </w:p>
    <w:p w:rsidR="00CF6297" w:rsidRDefault="00CF6297" w:rsidP="002A2D41">
      <w:pPr>
        <w:pStyle w:val="Listenabsatz"/>
        <w:spacing w:after="160" w:line="360" w:lineRule="auto"/>
        <w:ind w:left="0"/>
        <w:contextualSpacing/>
        <w:rPr>
          <w:rFonts w:ascii="Arial" w:hAnsi="Arial" w:cs="Arial"/>
        </w:rPr>
      </w:pPr>
    </w:p>
    <w:p w:rsidR="00041712" w:rsidRDefault="00FA1128" w:rsidP="002A2D41">
      <w:pPr>
        <w:pStyle w:val="Listenabsatz"/>
        <w:spacing w:after="160" w:line="360" w:lineRule="auto"/>
        <w:ind w:left="0"/>
        <w:contextualSpacing/>
        <w:rPr>
          <w:rFonts w:ascii="Arial" w:hAnsi="Arial" w:cs="Arial"/>
        </w:rPr>
      </w:pPr>
      <w:r>
        <w:rPr>
          <w:rFonts w:ascii="Arial" w:hAnsi="Arial"/>
        </w:rPr>
        <w:lastRenderedPageBreak/>
        <w:t>La nouvelle série LUMINA offre une combinaison unique pour l’usinage de panneaux : deux systèmes pour un joint invisible absolument parfait. Le système d'encollage GluJet pour l'utilisation de série de colle PUR et le système LTRONIC, la nouvelle unité chants laser de HOLZ-HER comme solution 100% intégrée pour l'usinage des chants laser. Tous les chants coextrudés et post-extrudés du marché peuvent ainsi être utilisés. Le module NIR (NIR= near infrared radiation), nouvellement développé dans l'unité Ltronic, est commandé électroniquement pour l’activation de la couche fonctionnelle des chants laser. Le résultat, c'est l'obtention de joints impeccables, totalement invisibles à l'œil. Avec la solution Ltronic de Holz-Her, l’utilisateur se voit offrir une alternative économique et bon marché au traitement laser ou par air chaud pour l’usinage de chants laser de parfaite qualité.</w:t>
      </w:r>
    </w:p>
    <w:p w:rsidR="005F3814" w:rsidRDefault="005F3814" w:rsidP="002A2D41">
      <w:pPr>
        <w:pStyle w:val="Listenabsatz"/>
        <w:spacing w:after="160" w:line="360" w:lineRule="auto"/>
        <w:ind w:left="0"/>
        <w:contextualSpacing/>
        <w:rPr>
          <w:rFonts w:ascii="Arial" w:hAnsi="Arial" w:cs="Arial"/>
        </w:rPr>
      </w:pPr>
    </w:p>
    <w:p w:rsidR="00F05E00" w:rsidRDefault="00B82B35" w:rsidP="00587296">
      <w:pPr>
        <w:pStyle w:val="Listenabsatz"/>
        <w:spacing w:after="160" w:line="360" w:lineRule="auto"/>
        <w:ind w:left="0"/>
        <w:contextualSpacing/>
        <w:rPr>
          <w:rFonts w:ascii="Arial" w:hAnsi="Arial" w:cs="Arial"/>
        </w:rPr>
      </w:pPr>
      <w:r>
        <w:rPr>
          <w:rFonts w:ascii="Arial" w:hAnsi="Arial"/>
        </w:rPr>
        <w:t xml:space="preserve">La nouvelle série Accura de HOLZ-HER a été conçue pour l’artisanat haut de gamme et la fabrication industrielle d’éléments de menuiserie. Rien que quatre nouveaux agrégats d'usinage ont été spécialement développés pour cette série : l'agrégat de fraisage, l'agrégat de copiage d’angle, le racleur de rayon et le nouveau racleur de surface, qui existe en option en version totalement automatisée avec la technologie brevetée d'outils multifonctions. Le point fort de la machine est sans aucun doute le système d’encollage breveté GluJet de HOLZ-HER, qui garantit des temps de chauffe extrêmement réduits de 3 minutes seulement et des joints hautement résistants grâce à l’injection de colle sous haute pression. De plus, l’utilisation de colle PUR résistante à l'eau ou de colle EVA, de différents coloris, en cartouche ou sous forme de granulés, est possible de série, </w:t>
      </w:r>
    </w:p>
    <w:p w:rsidR="00F05E00" w:rsidRDefault="00F05E00" w:rsidP="00587296">
      <w:pPr>
        <w:pStyle w:val="Listenabsatz"/>
        <w:spacing w:after="160" w:line="360" w:lineRule="auto"/>
        <w:ind w:left="0"/>
        <w:contextualSpacing/>
        <w:rPr>
          <w:rFonts w:ascii="Arial" w:hAnsi="Arial" w:cs="Arial"/>
        </w:rPr>
      </w:pPr>
    </w:p>
    <w:p w:rsidR="00587296" w:rsidRPr="00FA1128" w:rsidRDefault="003028B2" w:rsidP="00587296">
      <w:pPr>
        <w:pStyle w:val="Listenabsatz"/>
        <w:spacing w:after="160" w:line="360" w:lineRule="auto"/>
        <w:ind w:left="0"/>
        <w:contextualSpacing/>
        <w:rPr>
          <w:rFonts w:ascii="Arial" w:hAnsi="Arial" w:cs="Arial"/>
        </w:rPr>
      </w:pPr>
      <w:r>
        <w:rPr>
          <w:rFonts w:ascii="Arial" w:hAnsi="Arial"/>
        </w:rPr>
        <w:t>ce qui permet un usinage continu et sans compromis, entièrement automatisé, de tous les matériaux de chants usuels. Les nouveaux agrégats et la technique multifonction sont également disponibles sur la série LUMINA, en combinaison avec l'usinage de chants laser.</w:t>
      </w:r>
    </w:p>
    <w:p w:rsidR="00F05E00" w:rsidRDefault="00F05E00" w:rsidP="00A33FE2">
      <w:pPr>
        <w:pStyle w:val="NurText"/>
        <w:spacing w:line="360" w:lineRule="auto"/>
        <w:rPr>
          <w:rFonts w:ascii="Arial" w:hAnsi="Arial" w:cs="Arial"/>
          <w:b/>
        </w:rPr>
      </w:pPr>
    </w:p>
    <w:p w:rsidR="000418E6" w:rsidRDefault="000418E6" w:rsidP="00A33FE2">
      <w:pPr>
        <w:pStyle w:val="NurText"/>
        <w:spacing w:line="360" w:lineRule="auto"/>
        <w:rPr>
          <w:rFonts w:ascii="Arial" w:hAnsi="Arial" w:cs="Arial"/>
          <w:b/>
        </w:rPr>
      </w:pPr>
    </w:p>
    <w:p w:rsidR="00A33FE2" w:rsidRPr="005B68E1" w:rsidRDefault="0069653F" w:rsidP="00A33FE2">
      <w:pPr>
        <w:pStyle w:val="NurText"/>
        <w:spacing w:line="360" w:lineRule="auto"/>
        <w:rPr>
          <w:rFonts w:ascii="Arial" w:hAnsi="Arial" w:cs="Arial"/>
          <w:b/>
        </w:rPr>
      </w:pPr>
      <w:r>
        <w:rPr>
          <w:rFonts w:ascii="Arial" w:hAnsi="Arial"/>
          <w:b/>
        </w:rPr>
        <w:lastRenderedPageBreak/>
        <w:t>NOUVEAU : usinage CNC complet au format compact</w:t>
      </w:r>
    </w:p>
    <w:p w:rsidR="00C72899" w:rsidRDefault="002F03AD" w:rsidP="00A33FE2">
      <w:pPr>
        <w:pStyle w:val="NurText"/>
        <w:spacing w:line="360" w:lineRule="auto"/>
        <w:rPr>
          <w:rFonts w:ascii="Arial" w:hAnsi="Arial" w:cs="Arial"/>
        </w:rPr>
      </w:pPr>
      <w:r>
        <w:rPr>
          <w:rFonts w:ascii="Arial" w:hAnsi="Arial"/>
        </w:rPr>
        <w:t>Avec une démonstration en live de l'Evolution, Holz-Her présentera tout ce qui se fait sur le thème "Usinage CNC complet au format compact". La série Evolution destinée aux professionnels se présente comme un centre de formatage et de perçage haute qualité pour l'usinage complet d'éléments de meuble ou comme un centre de perçage seul, avec en option la tête de perçage XL, jusqu’à 22 broches et la scie de rainurage. Même pas cinq mètres carrés d’encombrement pour ce centre d’usinage CNC de haute qualité, qui impressionne par ses temps de cycle extrêmement courts et son extraordinaire précision ! Les menuisiers ébénistes en particulier mais aussi les fabricants industriels de meubles à éléments pourront s'informer sur toutes les possibilités d'un usinage CNC complet de haute qualité dans la verticale.</w:t>
      </w:r>
    </w:p>
    <w:p w:rsidR="0015149D" w:rsidRDefault="0015149D" w:rsidP="00A33FE2">
      <w:pPr>
        <w:pStyle w:val="NurText"/>
        <w:spacing w:line="360" w:lineRule="auto"/>
        <w:rPr>
          <w:rFonts w:ascii="Arial" w:hAnsi="Arial" w:cs="Arial"/>
        </w:rPr>
      </w:pPr>
    </w:p>
    <w:p w:rsidR="00C40BAC" w:rsidRDefault="00C40BAC" w:rsidP="00A33FE2">
      <w:pPr>
        <w:pStyle w:val="NurText"/>
        <w:spacing w:line="360" w:lineRule="auto"/>
        <w:rPr>
          <w:rFonts w:ascii="Arial" w:hAnsi="Arial" w:cs="Arial"/>
          <w:b/>
        </w:rPr>
      </w:pPr>
      <w:r>
        <w:rPr>
          <w:rFonts w:ascii="Arial" w:hAnsi="Arial"/>
          <w:b/>
        </w:rPr>
        <w:t>NOUVEAU : Module logiciel 3D pour le centre d'usinage 5 axes de Holz-Her</w:t>
      </w:r>
    </w:p>
    <w:p w:rsidR="00D6349B" w:rsidRPr="00D6349B" w:rsidRDefault="00D6349B" w:rsidP="00A33FE2">
      <w:pPr>
        <w:pStyle w:val="NurText"/>
        <w:spacing w:line="360" w:lineRule="auto"/>
        <w:rPr>
          <w:rFonts w:ascii="Arial" w:hAnsi="Arial" w:cs="Arial"/>
        </w:rPr>
      </w:pPr>
      <w:r>
        <w:rPr>
          <w:rFonts w:ascii="Arial" w:hAnsi="Arial"/>
        </w:rPr>
        <w:t>Le nouvelle 3D CAD/CAM de Holz-Her permet, outre la conception personnalisée, le transfert de données 3D dans tous les formats du marché. L'affectation des outil requis pour l'usinage ne fait en quelques étapes très simples. Les clients pourront se laisser convaincre de son impressionnante performance et des nouvelles possibilités dans la branche des 5 axes en assistant à une démo en live.</w:t>
      </w:r>
    </w:p>
    <w:p w:rsidR="008D4C9F" w:rsidRDefault="008D4C9F" w:rsidP="00A33FE2">
      <w:pPr>
        <w:pStyle w:val="NurText"/>
        <w:spacing w:line="360" w:lineRule="auto"/>
        <w:rPr>
          <w:rFonts w:ascii="Arial" w:hAnsi="Arial" w:cs="Arial"/>
          <w:b/>
        </w:rPr>
      </w:pPr>
    </w:p>
    <w:p w:rsidR="00A33FE2" w:rsidRPr="00B60DC1" w:rsidRDefault="00B60DC1" w:rsidP="00B60DC1">
      <w:pPr>
        <w:pStyle w:val="NurText"/>
        <w:spacing w:line="360" w:lineRule="auto"/>
        <w:rPr>
          <w:rFonts w:ascii="Arial" w:hAnsi="Arial" w:cs="Arial"/>
          <w:b/>
        </w:rPr>
      </w:pPr>
      <w:r>
        <w:rPr>
          <w:rFonts w:ascii="Arial" w:hAnsi="Arial"/>
          <w:b/>
        </w:rPr>
        <w:t>Nouveau : Une gamme revisitée dans la découpe des panneaux</w:t>
      </w:r>
    </w:p>
    <w:p w:rsidR="003340D1" w:rsidRDefault="00A33FE2" w:rsidP="003340D1">
      <w:pPr>
        <w:pStyle w:val="Listenabsatz"/>
        <w:tabs>
          <w:tab w:val="left" w:pos="4633"/>
        </w:tabs>
        <w:spacing w:after="160" w:line="360" w:lineRule="auto"/>
        <w:ind w:left="0"/>
        <w:contextualSpacing/>
        <w:rPr>
          <w:rFonts w:ascii="Arial" w:hAnsi="Arial" w:cs="Arial"/>
        </w:rPr>
      </w:pPr>
      <w:r>
        <w:rPr>
          <w:rFonts w:ascii="Arial" w:hAnsi="Arial"/>
        </w:rPr>
        <w:t xml:space="preserve">Cette année également, sur LIGNA 2015, HOLZ-HER présentera une gamme totalement revisitée dans le segment de la découpe horizontale de panneaux. Avec un dépassement de lame de scie jusqu'à 82 mm en entrée de gamme et jusqu'à 130 mm pour les applications industrielles, chaque besoin trouve son package idéal pour la découpe de panneaux isolés ou empilés. La version "Dynamik" permet l'association avec un dispositif d'alimentation automatique, issu d'un système de stockage intelligent par exemple, ce qui offre une flexibilité maximale pour la production en série comme à l'unité. Quant à la production en série haut débit, la scie à panneaux horizontale de HOLZ-HER sera présentée en version complète "Lift" avec table élévatrice massive à positionnement </w:t>
      </w:r>
      <w:r>
        <w:rPr>
          <w:rFonts w:ascii="Arial" w:hAnsi="Arial"/>
        </w:rPr>
        <w:lastRenderedPageBreak/>
        <w:t xml:space="preserve">ultra précis. Outre leur précision mécanique, les scies à panneaux horizontales convainquent par leur équipement de base extrêmement fourni et leur pack logiciel innovant. Outre une parfaite optimisation et le transfert des données du bureau, le logiciel dispose également d'interfaces abouties pour la connexion de systèmes intelligents de stockage et d'alimentation, de même que la récupération simple des données de logiciels tiers de la branche. </w:t>
      </w:r>
    </w:p>
    <w:p w:rsidR="0015149D" w:rsidRDefault="0015149D" w:rsidP="003340D1">
      <w:pPr>
        <w:pStyle w:val="Listenabsatz"/>
        <w:tabs>
          <w:tab w:val="left" w:pos="4633"/>
        </w:tabs>
        <w:spacing w:after="160" w:line="360" w:lineRule="auto"/>
        <w:ind w:left="0"/>
        <w:contextualSpacing/>
        <w:rPr>
          <w:rFonts w:ascii="Arial" w:hAnsi="Arial" w:cs="Arial"/>
        </w:rPr>
      </w:pPr>
    </w:p>
    <w:p w:rsidR="0015149D" w:rsidRPr="0015149D" w:rsidRDefault="0015149D" w:rsidP="0015149D">
      <w:pPr>
        <w:pStyle w:val="NurText"/>
        <w:spacing w:line="360" w:lineRule="auto"/>
        <w:rPr>
          <w:rFonts w:ascii="Arial" w:hAnsi="Arial" w:cs="Arial"/>
          <w:b/>
        </w:rPr>
      </w:pPr>
      <w:r>
        <w:rPr>
          <w:rFonts w:ascii="Arial" w:hAnsi="Arial"/>
          <w:b/>
        </w:rPr>
        <w:t>Nouveau : CNC Multirex pour les applications bois massif sur le stand de Weinig</w:t>
      </w:r>
    </w:p>
    <w:p w:rsidR="0015149D" w:rsidRPr="00E86DFF" w:rsidRDefault="0015149D" w:rsidP="0015149D">
      <w:pPr>
        <w:pStyle w:val="Listenabsatz"/>
        <w:tabs>
          <w:tab w:val="left" w:pos="4633"/>
        </w:tabs>
        <w:spacing w:after="160" w:line="360" w:lineRule="auto"/>
        <w:ind w:left="0"/>
        <w:contextualSpacing/>
        <w:rPr>
          <w:rFonts w:ascii="Arial" w:hAnsi="Arial" w:cs="Arial"/>
        </w:rPr>
      </w:pPr>
      <w:r>
        <w:rPr>
          <w:rFonts w:ascii="Arial" w:hAnsi="Arial"/>
        </w:rPr>
        <w:t>Le top model de la série Multirex, la MULTIREX 7225 Windows avec table VarioDrive, sera présenté au public professionnel dans le Hall 12. La grande précision de positionnement des ventouses et des dispositifs de serrage de cadres automatiques est idéale pour l'inversion de serrage automatique de barres profilées et courbes. Dès la version standard, le modèle Windows propose la broche ultra performante de 17 kW avec technologie PRO-Torque, un « verrouillage » à commande logicielle des axes C et A, ce qui présente des avantages notamment pour le fraisage à prises de bois extrêmes. D’un point de vue mécanique, les centres d’usinage 5 axes MULTIREX se distinguent surtout par la dynamique extrême de la tête à 5 axes et la fluidité des cycles lors des déplacements à interpolation.</w:t>
      </w:r>
    </w:p>
    <w:p w:rsidR="00562FE8" w:rsidRPr="005B68E1" w:rsidRDefault="00601CEC" w:rsidP="002A2D41">
      <w:pPr>
        <w:pStyle w:val="Listenabsatz"/>
        <w:spacing w:after="160" w:line="360" w:lineRule="auto"/>
        <w:ind w:left="0"/>
        <w:contextualSpacing/>
        <w:rPr>
          <w:rFonts w:ascii="Arial" w:hAnsi="Arial" w:cs="Arial"/>
        </w:rPr>
      </w:pPr>
      <w:r>
        <w:br w:type="page"/>
      </w:r>
      <w:r>
        <w:rPr>
          <w:rFonts w:ascii="Arial" w:hAnsi="Arial"/>
        </w:rPr>
        <w:lastRenderedPageBreak/>
        <w:t>Annexe</w:t>
      </w:r>
      <w:r w:rsidR="000418E6">
        <w:rPr>
          <w:rFonts w:ascii="Arial" w:hAnsi="Arial"/>
        </w:rPr>
        <w:t>s</w:t>
      </w:r>
      <w:r>
        <w:rPr>
          <w:rFonts w:ascii="Arial" w:hAnsi="Arial"/>
        </w:rPr>
        <w:t> :</w:t>
      </w:r>
    </w:p>
    <w:p w:rsidR="00353544" w:rsidRDefault="00353544" w:rsidP="00353544">
      <w:pPr>
        <w:pStyle w:val="Listenabsatz"/>
        <w:numPr>
          <w:ilvl w:val="0"/>
          <w:numId w:val="31"/>
        </w:numPr>
        <w:spacing w:after="160" w:line="360" w:lineRule="auto"/>
        <w:ind w:left="1134" w:hanging="774"/>
        <w:contextualSpacing/>
        <w:rPr>
          <w:rFonts w:ascii="Arial" w:hAnsi="Arial" w:cs="Arial"/>
        </w:rPr>
      </w:pPr>
      <w:r>
        <w:rPr>
          <w:rFonts w:ascii="Arial" w:hAnsi="Arial"/>
        </w:rPr>
        <w:t>La nouvelle série LUMINA offre une combinaison unique pour l’usinage des panneaux : deux systèmes pour un joint invisible absolument parfait.</w:t>
      </w:r>
    </w:p>
    <w:p w:rsidR="003D326A" w:rsidRPr="00353544" w:rsidRDefault="00C72899" w:rsidP="00353544">
      <w:pPr>
        <w:pStyle w:val="Listenabsatz"/>
        <w:numPr>
          <w:ilvl w:val="0"/>
          <w:numId w:val="31"/>
        </w:numPr>
        <w:spacing w:after="160" w:line="360" w:lineRule="auto"/>
        <w:ind w:left="1134" w:hanging="774"/>
        <w:contextualSpacing/>
        <w:rPr>
          <w:rFonts w:ascii="Arial" w:hAnsi="Arial" w:cs="Arial"/>
        </w:rPr>
      </w:pPr>
      <w:r>
        <w:rPr>
          <w:rFonts w:ascii="Arial" w:hAnsi="Arial"/>
        </w:rPr>
        <w:t xml:space="preserve">La nouvelle série Accura de HOLZ-HER - conçue pour l’artisanat haut de gamme et la fabrication industrielle d’éléments de menuiserie </w:t>
      </w:r>
    </w:p>
    <w:p w:rsidR="00AA6946" w:rsidRDefault="00AA6946" w:rsidP="00AA6946">
      <w:pPr>
        <w:pStyle w:val="Listenabsatz"/>
        <w:numPr>
          <w:ilvl w:val="0"/>
          <w:numId w:val="31"/>
        </w:numPr>
        <w:spacing w:after="160" w:line="360" w:lineRule="auto"/>
        <w:ind w:left="1134" w:hanging="774"/>
        <w:contextualSpacing/>
        <w:rPr>
          <w:rFonts w:ascii="Arial" w:hAnsi="Arial" w:cs="Arial"/>
        </w:rPr>
      </w:pPr>
      <w:r>
        <w:rPr>
          <w:rFonts w:ascii="Arial" w:hAnsi="Arial"/>
        </w:rPr>
        <w:t>L’EVOLUTION 7405 : le centre d’usinage CNC vertical haute qualité de HOLZ-HER</w:t>
      </w:r>
    </w:p>
    <w:p w:rsidR="00AA6946" w:rsidRPr="00AA6946" w:rsidRDefault="00AA6946" w:rsidP="00AA6946">
      <w:pPr>
        <w:pStyle w:val="Listenabsatz"/>
        <w:numPr>
          <w:ilvl w:val="0"/>
          <w:numId w:val="31"/>
        </w:numPr>
        <w:spacing w:after="160" w:line="360" w:lineRule="auto"/>
        <w:ind w:left="1134" w:hanging="774"/>
        <w:contextualSpacing/>
        <w:rPr>
          <w:rFonts w:ascii="Arial" w:hAnsi="Arial" w:cs="Arial"/>
        </w:rPr>
      </w:pPr>
      <w:r>
        <w:rPr>
          <w:rFonts w:ascii="Arial" w:hAnsi="Arial"/>
        </w:rPr>
        <w:t>Tête de perçage XL - jusqu'à 22 broches et une scie de rainurage, pour des rendements élevés</w:t>
      </w:r>
    </w:p>
    <w:p w:rsidR="003D326A" w:rsidRDefault="00E203DD" w:rsidP="00AE628F">
      <w:pPr>
        <w:pStyle w:val="Listenabsatz"/>
        <w:numPr>
          <w:ilvl w:val="0"/>
          <w:numId w:val="31"/>
        </w:numPr>
        <w:spacing w:after="160" w:line="360" w:lineRule="auto"/>
        <w:ind w:left="1134" w:hanging="774"/>
        <w:contextualSpacing/>
        <w:rPr>
          <w:rFonts w:ascii="Arial" w:hAnsi="Arial" w:cs="Arial"/>
        </w:rPr>
      </w:pPr>
      <w:r>
        <w:rPr>
          <w:rFonts w:ascii="Arial" w:hAnsi="Arial"/>
        </w:rPr>
        <w:t>MULTIREX - le nouveau centre CNC de HOLZ-HER pour l’usinage de fenêtres, de portes et d’escaliers</w:t>
      </w:r>
    </w:p>
    <w:p w:rsidR="00E203DD" w:rsidRDefault="00E203DD" w:rsidP="00AE628F">
      <w:pPr>
        <w:pStyle w:val="Listenabsatz"/>
        <w:numPr>
          <w:ilvl w:val="0"/>
          <w:numId w:val="31"/>
        </w:numPr>
        <w:spacing w:after="160" w:line="360" w:lineRule="auto"/>
        <w:ind w:left="1134" w:hanging="774"/>
        <w:contextualSpacing/>
        <w:rPr>
          <w:rFonts w:ascii="Arial" w:hAnsi="Arial" w:cs="Arial"/>
        </w:rPr>
      </w:pPr>
      <w:r>
        <w:rPr>
          <w:rFonts w:ascii="Arial" w:hAnsi="Arial"/>
        </w:rPr>
        <w:t>La plus massive et la plus flexible - la nouvelle table VarioDrive Windows pour les centres d'usinage MULTIREX</w:t>
      </w:r>
    </w:p>
    <w:p w:rsidR="003D326A" w:rsidRPr="00AA6946" w:rsidRDefault="003D326A" w:rsidP="00AA6946">
      <w:pPr>
        <w:pStyle w:val="Listenabsatz"/>
        <w:numPr>
          <w:ilvl w:val="0"/>
          <w:numId w:val="31"/>
        </w:numPr>
        <w:spacing w:after="160" w:line="360" w:lineRule="auto"/>
        <w:ind w:left="1134" w:hanging="774"/>
        <w:contextualSpacing/>
        <w:rPr>
          <w:rFonts w:ascii="Arial" w:hAnsi="Arial" w:cs="Arial"/>
        </w:rPr>
      </w:pPr>
      <w:r>
        <w:rPr>
          <w:rFonts w:ascii="Arial" w:hAnsi="Arial"/>
        </w:rPr>
        <w:t>La HOLZ-HER CUT 6220 lift - le centre de découpe haut débit</w:t>
      </w:r>
    </w:p>
    <w:sectPr w:rsidR="003D326A" w:rsidRPr="00AA6946" w:rsidSect="00601CEC">
      <w:headerReference w:type="default" r:id="rId8"/>
      <w:footerReference w:type="default" r:id="rId9"/>
      <w:type w:val="continuous"/>
      <w:pgSz w:w="11907" w:h="16840" w:code="9"/>
      <w:pgMar w:top="1418"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484" w:rsidRDefault="00B04484">
      <w:r>
        <w:separator/>
      </w:r>
    </w:p>
  </w:endnote>
  <w:endnote w:type="continuationSeparator" w:id="0">
    <w:p w:rsidR="00B04484" w:rsidRDefault="00B0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CA2B02">
    <w:pPr>
      <w:pStyle w:val="Fuzeile"/>
    </w:pPr>
    <w:r>
      <w:rPr>
        <w:noProof/>
      </w:rPr>
      <w:pict>
        <v:shapetype id="_x0000_t202" coordsize="21600,21600" o:spt="202" path="m,l,21600r21600,l21600,xe">
          <v:stroke joinstyle="miter"/>
          <v:path gradientshapeok="t" o:connecttype="rect"/>
        </v:shapetype>
        <v:shape id="_x0000_s2052" type="#_x0000_t202" style="position:absolute;margin-left:1.35pt;margin-top:-5.1pt;width:549pt;height:39.1pt;z-index:251656704" stroked="f">
          <v:textbox style="mso-next-textbox:#_x0000_s2052" inset="0,0,0,0">
            <w:txbxContent>
              <w:p w:rsidR="007D5FEA" w:rsidRDefault="00601CEC">
                <w:pPr>
                  <w:rPr>
                    <w:rFonts w:ascii="Arial" w:hAnsi="Arial"/>
                    <w:b/>
                    <w:sz w:val="22"/>
                    <w:szCs w:val="22"/>
                  </w:rPr>
                </w:pPr>
                <w:r>
                  <w:rPr>
                    <w:rFonts w:ascii="Arial" w:hAnsi="Arial"/>
                    <w:b/>
                    <w:sz w:val="22"/>
                  </w:rPr>
                  <w:t>HOLZ-HER GmbH</w:t>
                </w:r>
              </w:p>
              <w:p w:rsidR="007D5FEA" w:rsidRDefault="00601CEC">
                <w:pPr>
                  <w:rPr>
                    <w:rFonts w:ascii="Arial" w:hAnsi="Arial"/>
                    <w:sz w:val="15"/>
                    <w:szCs w:val="15"/>
                  </w:rPr>
                </w:pPr>
                <w:r>
                  <w:rPr>
                    <w:rFonts w:ascii="Arial" w:hAnsi="Arial"/>
                    <w:sz w:val="15"/>
                  </w:rPr>
                  <w:t>Plochinger Straße 65, 72622 Nürtingen, Allemagne</w:t>
                </w:r>
              </w:p>
              <w:p w:rsidR="007D5FEA" w:rsidRDefault="007D5FEA">
                <w:pPr>
                  <w:rPr>
                    <w:sz w:val="15"/>
                    <w:szCs w:val="15"/>
                  </w:rPr>
                </w:pPr>
                <w:r>
                  <w:rPr>
                    <w:rFonts w:ascii="Arial" w:hAnsi="Arial"/>
                    <w:sz w:val="15"/>
                  </w:rPr>
                  <w:t>Téléphone +49 7022 702-0, Fax +49 7022 702-101, e-mail kontact@holzher.com; Internet www.holzher.de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484" w:rsidRDefault="00B04484">
      <w:r>
        <w:separator/>
      </w:r>
    </w:p>
  </w:footnote>
  <w:footnote w:type="continuationSeparator" w:id="0">
    <w:p w:rsidR="00B04484" w:rsidRDefault="00B04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CA2B02" w:rsidP="00D1526F">
    <w:pPr>
      <w:pStyle w:val="Kopfzeile"/>
      <w:tabs>
        <w:tab w:val="clear" w:pos="9072"/>
        <w:tab w:val="right" w:pos="8647"/>
        <w:tab w:val="right" w:pos="9922"/>
      </w:tabs>
      <w:ind w:right="-1560"/>
      <w:jc w:val="right"/>
    </w:pPr>
    <w:r>
      <w:rPr>
        <w:noProof/>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rPr>
      <w:pict>
        <v:line id="_x0000_s2068" style="position:absolute;left:0;text-align:left;z-index:251657728;mso-position-horizontal-relative:page;mso-position-vertical-relative:page" from="11.35pt,297.7pt" to="22.7pt,297.7pt" strokeweight=".1pt">
          <w10:wrap anchorx="page" anchory="page"/>
          <w10:anchorlock/>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75pt;height:81.25pt">
          <v:imagedata r:id="rId1" o:title="HOL_Logo_4c_gross_H-wei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pt;height:3.1pt" o:bullet="t">
        <v:imagedata r:id="rId1" o:title=""/>
      </v:shape>
    </w:pict>
  </w:numPicBullet>
  <w:numPicBullet w:numPicBulletId="1">
    <w:pict>
      <v:shape id="_x0000_i1027" type="#_x0000_t75" style="width:3.1pt;height:3.1pt" o:bullet="t">
        <v:imagedata r:id="rId2" o:title=""/>
      </v:shape>
    </w:pict>
  </w:numPicBullet>
  <w:numPicBullet w:numPicBulletId="2">
    <w:pict>
      <v:shape id="_x0000_i1028" type="#_x0000_t75" style="width:12.35pt;height:12.35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484"/>
    <w:rsid w:val="00002287"/>
    <w:rsid w:val="00004D8D"/>
    <w:rsid w:val="000059EB"/>
    <w:rsid w:val="000129D5"/>
    <w:rsid w:val="00016737"/>
    <w:rsid w:val="00017B52"/>
    <w:rsid w:val="00017F0A"/>
    <w:rsid w:val="00020780"/>
    <w:rsid w:val="00022ED1"/>
    <w:rsid w:val="000269CE"/>
    <w:rsid w:val="00033686"/>
    <w:rsid w:val="00041712"/>
    <w:rsid w:val="000418E6"/>
    <w:rsid w:val="00042AE2"/>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0E2"/>
    <w:rsid w:val="000D3FD3"/>
    <w:rsid w:val="000D5FED"/>
    <w:rsid w:val="00106D18"/>
    <w:rsid w:val="00110FB2"/>
    <w:rsid w:val="00121B05"/>
    <w:rsid w:val="001246C5"/>
    <w:rsid w:val="00130A52"/>
    <w:rsid w:val="00143C49"/>
    <w:rsid w:val="0014402B"/>
    <w:rsid w:val="00146E69"/>
    <w:rsid w:val="00147885"/>
    <w:rsid w:val="0015135D"/>
    <w:rsid w:val="0015149D"/>
    <w:rsid w:val="001542F4"/>
    <w:rsid w:val="00172AFD"/>
    <w:rsid w:val="00186655"/>
    <w:rsid w:val="001936B6"/>
    <w:rsid w:val="00197869"/>
    <w:rsid w:val="001A2A9C"/>
    <w:rsid w:val="001A5302"/>
    <w:rsid w:val="001B2E30"/>
    <w:rsid w:val="001C2C6F"/>
    <w:rsid w:val="001D0056"/>
    <w:rsid w:val="001D2B20"/>
    <w:rsid w:val="001D598F"/>
    <w:rsid w:val="001D75BB"/>
    <w:rsid w:val="001E0499"/>
    <w:rsid w:val="001E339B"/>
    <w:rsid w:val="001F3B1E"/>
    <w:rsid w:val="001F6B6C"/>
    <w:rsid w:val="001F75EC"/>
    <w:rsid w:val="00204561"/>
    <w:rsid w:val="002125D2"/>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03AD"/>
    <w:rsid w:val="002F63B8"/>
    <w:rsid w:val="002F6DE8"/>
    <w:rsid w:val="003028B2"/>
    <w:rsid w:val="00302B39"/>
    <w:rsid w:val="00303E2E"/>
    <w:rsid w:val="00306012"/>
    <w:rsid w:val="003143C0"/>
    <w:rsid w:val="00314659"/>
    <w:rsid w:val="00317911"/>
    <w:rsid w:val="00321554"/>
    <w:rsid w:val="00333416"/>
    <w:rsid w:val="003340D1"/>
    <w:rsid w:val="00334BF7"/>
    <w:rsid w:val="003455A4"/>
    <w:rsid w:val="00351E44"/>
    <w:rsid w:val="00353544"/>
    <w:rsid w:val="00354B4D"/>
    <w:rsid w:val="00355890"/>
    <w:rsid w:val="003605C8"/>
    <w:rsid w:val="00363C34"/>
    <w:rsid w:val="00363DD9"/>
    <w:rsid w:val="00363E0C"/>
    <w:rsid w:val="00365FE0"/>
    <w:rsid w:val="00370082"/>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326A"/>
    <w:rsid w:val="003D5961"/>
    <w:rsid w:val="003E2651"/>
    <w:rsid w:val="003F2EE4"/>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64F66"/>
    <w:rsid w:val="0047010A"/>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485D"/>
    <w:rsid w:val="00522285"/>
    <w:rsid w:val="00524558"/>
    <w:rsid w:val="005249DA"/>
    <w:rsid w:val="00536AB4"/>
    <w:rsid w:val="00541C49"/>
    <w:rsid w:val="00542CD0"/>
    <w:rsid w:val="00544243"/>
    <w:rsid w:val="00544A41"/>
    <w:rsid w:val="00547849"/>
    <w:rsid w:val="00562517"/>
    <w:rsid w:val="00562FE8"/>
    <w:rsid w:val="0057463A"/>
    <w:rsid w:val="00582964"/>
    <w:rsid w:val="00587296"/>
    <w:rsid w:val="0058779D"/>
    <w:rsid w:val="005A33ED"/>
    <w:rsid w:val="005A4D4B"/>
    <w:rsid w:val="005A50D3"/>
    <w:rsid w:val="005A732D"/>
    <w:rsid w:val="005B68E1"/>
    <w:rsid w:val="005B6AF4"/>
    <w:rsid w:val="005C0081"/>
    <w:rsid w:val="005C25BC"/>
    <w:rsid w:val="005C5D64"/>
    <w:rsid w:val="005C7B88"/>
    <w:rsid w:val="005E62DD"/>
    <w:rsid w:val="005F0FEF"/>
    <w:rsid w:val="005F2A74"/>
    <w:rsid w:val="005F30DA"/>
    <w:rsid w:val="005F3814"/>
    <w:rsid w:val="005F4A8B"/>
    <w:rsid w:val="005F62DC"/>
    <w:rsid w:val="0060193A"/>
    <w:rsid w:val="00601CEC"/>
    <w:rsid w:val="006031EE"/>
    <w:rsid w:val="00606512"/>
    <w:rsid w:val="00611581"/>
    <w:rsid w:val="00616143"/>
    <w:rsid w:val="00622B38"/>
    <w:rsid w:val="006238A1"/>
    <w:rsid w:val="00625EAB"/>
    <w:rsid w:val="00642205"/>
    <w:rsid w:val="00652E7D"/>
    <w:rsid w:val="0065398D"/>
    <w:rsid w:val="00665A59"/>
    <w:rsid w:val="00691476"/>
    <w:rsid w:val="00694330"/>
    <w:rsid w:val="00695860"/>
    <w:rsid w:val="00695CBE"/>
    <w:rsid w:val="0069653F"/>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0A0"/>
    <w:rsid w:val="007954A4"/>
    <w:rsid w:val="007A20DF"/>
    <w:rsid w:val="007A3A65"/>
    <w:rsid w:val="007B1B61"/>
    <w:rsid w:val="007B22DD"/>
    <w:rsid w:val="007C174B"/>
    <w:rsid w:val="007C457E"/>
    <w:rsid w:val="007C5258"/>
    <w:rsid w:val="007D4B2D"/>
    <w:rsid w:val="007D5FEA"/>
    <w:rsid w:val="007E17D1"/>
    <w:rsid w:val="007E76F6"/>
    <w:rsid w:val="007F3747"/>
    <w:rsid w:val="00803171"/>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B5B90"/>
    <w:rsid w:val="008B7235"/>
    <w:rsid w:val="008C3DCF"/>
    <w:rsid w:val="008C4F83"/>
    <w:rsid w:val="008C601F"/>
    <w:rsid w:val="008C78E0"/>
    <w:rsid w:val="008D4C9F"/>
    <w:rsid w:val="008D6132"/>
    <w:rsid w:val="008F27B8"/>
    <w:rsid w:val="008F46AD"/>
    <w:rsid w:val="008F5FB8"/>
    <w:rsid w:val="00903644"/>
    <w:rsid w:val="00912A7F"/>
    <w:rsid w:val="00914487"/>
    <w:rsid w:val="00920FF4"/>
    <w:rsid w:val="00926F6D"/>
    <w:rsid w:val="009352D6"/>
    <w:rsid w:val="0094006B"/>
    <w:rsid w:val="00940080"/>
    <w:rsid w:val="009764B0"/>
    <w:rsid w:val="0099294D"/>
    <w:rsid w:val="00993AEC"/>
    <w:rsid w:val="00996950"/>
    <w:rsid w:val="009A3440"/>
    <w:rsid w:val="009B08CB"/>
    <w:rsid w:val="009B2B76"/>
    <w:rsid w:val="009B6082"/>
    <w:rsid w:val="009B6832"/>
    <w:rsid w:val="009C0E6B"/>
    <w:rsid w:val="009D19C2"/>
    <w:rsid w:val="009D4ABC"/>
    <w:rsid w:val="009D5AF8"/>
    <w:rsid w:val="009D6D07"/>
    <w:rsid w:val="009F02F3"/>
    <w:rsid w:val="009F2184"/>
    <w:rsid w:val="009F4873"/>
    <w:rsid w:val="009F4D3F"/>
    <w:rsid w:val="009F721A"/>
    <w:rsid w:val="009F7F66"/>
    <w:rsid w:val="00A2687F"/>
    <w:rsid w:val="00A33FE2"/>
    <w:rsid w:val="00A451EF"/>
    <w:rsid w:val="00A4668E"/>
    <w:rsid w:val="00A532A1"/>
    <w:rsid w:val="00A60FB6"/>
    <w:rsid w:val="00A67436"/>
    <w:rsid w:val="00A84E34"/>
    <w:rsid w:val="00A85616"/>
    <w:rsid w:val="00A90332"/>
    <w:rsid w:val="00AA6946"/>
    <w:rsid w:val="00AE2F05"/>
    <w:rsid w:val="00AF0BC8"/>
    <w:rsid w:val="00AF191E"/>
    <w:rsid w:val="00AF1BA5"/>
    <w:rsid w:val="00AF5C38"/>
    <w:rsid w:val="00B03934"/>
    <w:rsid w:val="00B04484"/>
    <w:rsid w:val="00B11258"/>
    <w:rsid w:val="00B2238C"/>
    <w:rsid w:val="00B32469"/>
    <w:rsid w:val="00B4552C"/>
    <w:rsid w:val="00B52794"/>
    <w:rsid w:val="00B529BB"/>
    <w:rsid w:val="00B60DC1"/>
    <w:rsid w:val="00B62627"/>
    <w:rsid w:val="00B649C9"/>
    <w:rsid w:val="00B66893"/>
    <w:rsid w:val="00B75A1A"/>
    <w:rsid w:val="00B82B35"/>
    <w:rsid w:val="00B87F6D"/>
    <w:rsid w:val="00B9213F"/>
    <w:rsid w:val="00B9326C"/>
    <w:rsid w:val="00BB0F6B"/>
    <w:rsid w:val="00BC0AF8"/>
    <w:rsid w:val="00BC1E0D"/>
    <w:rsid w:val="00BD0BD8"/>
    <w:rsid w:val="00BD2D34"/>
    <w:rsid w:val="00BD373A"/>
    <w:rsid w:val="00BF2706"/>
    <w:rsid w:val="00BF3117"/>
    <w:rsid w:val="00BF3A6B"/>
    <w:rsid w:val="00BF467A"/>
    <w:rsid w:val="00C069D0"/>
    <w:rsid w:val="00C11B74"/>
    <w:rsid w:val="00C13FED"/>
    <w:rsid w:val="00C1462C"/>
    <w:rsid w:val="00C15F5D"/>
    <w:rsid w:val="00C16A08"/>
    <w:rsid w:val="00C236F8"/>
    <w:rsid w:val="00C26125"/>
    <w:rsid w:val="00C34749"/>
    <w:rsid w:val="00C40BAC"/>
    <w:rsid w:val="00C415F6"/>
    <w:rsid w:val="00C46986"/>
    <w:rsid w:val="00C523E5"/>
    <w:rsid w:val="00C53BA3"/>
    <w:rsid w:val="00C67998"/>
    <w:rsid w:val="00C72899"/>
    <w:rsid w:val="00C82AB9"/>
    <w:rsid w:val="00C855E9"/>
    <w:rsid w:val="00CA2B02"/>
    <w:rsid w:val="00CA4631"/>
    <w:rsid w:val="00CB4C41"/>
    <w:rsid w:val="00CC6792"/>
    <w:rsid w:val="00CC71E6"/>
    <w:rsid w:val="00CD39E6"/>
    <w:rsid w:val="00CE0D06"/>
    <w:rsid w:val="00CE4770"/>
    <w:rsid w:val="00CF4D10"/>
    <w:rsid w:val="00CF6297"/>
    <w:rsid w:val="00D0730F"/>
    <w:rsid w:val="00D1526F"/>
    <w:rsid w:val="00D20183"/>
    <w:rsid w:val="00D2126D"/>
    <w:rsid w:val="00D2232B"/>
    <w:rsid w:val="00D264D6"/>
    <w:rsid w:val="00D444F3"/>
    <w:rsid w:val="00D46727"/>
    <w:rsid w:val="00D50F61"/>
    <w:rsid w:val="00D511E1"/>
    <w:rsid w:val="00D55BED"/>
    <w:rsid w:val="00D62CAA"/>
    <w:rsid w:val="00D63163"/>
    <w:rsid w:val="00D6349B"/>
    <w:rsid w:val="00D661E1"/>
    <w:rsid w:val="00D66735"/>
    <w:rsid w:val="00D715B3"/>
    <w:rsid w:val="00D746BD"/>
    <w:rsid w:val="00D86D62"/>
    <w:rsid w:val="00D875D0"/>
    <w:rsid w:val="00DA10D6"/>
    <w:rsid w:val="00DA1F38"/>
    <w:rsid w:val="00DA79CB"/>
    <w:rsid w:val="00DB2C9A"/>
    <w:rsid w:val="00DC04C0"/>
    <w:rsid w:val="00DC1503"/>
    <w:rsid w:val="00DC1F7E"/>
    <w:rsid w:val="00DD023B"/>
    <w:rsid w:val="00DD259E"/>
    <w:rsid w:val="00DF1DDE"/>
    <w:rsid w:val="00DF737D"/>
    <w:rsid w:val="00E0050D"/>
    <w:rsid w:val="00E038F2"/>
    <w:rsid w:val="00E13E9E"/>
    <w:rsid w:val="00E1773C"/>
    <w:rsid w:val="00E203DD"/>
    <w:rsid w:val="00E40581"/>
    <w:rsid w:val="00E525CD"/>
    <w:rsid w:val="00E579A0"/>
    <w:rsid w:val="00E70E72"/>
    <w:rsid w:val="00E83BE5"/>
    <w:rsid w:val="00E84456"/>
    <w:rsid w:val="00E868D3"/>
    <w:rsid w:val="00E86DFF"/>
    <w:rsid w:val="00E90AF0"/>
    <w:rsid w:val="00E95574"/>
    <w:rsid w:val="00EC3215"/>
    <w:rsid w:val="00EC4FAF"/>
    <w:rsid w:val="00EC7AE3"/>
    <w:rsid w:val="00EE6AD1"/>
    <w:rsid w:val="00EE74D6"/>
    <w:rsid w:val="00EF23AF"/>
    <w:rsid w:val="00F04129"/>
    <w:rsid w:val="00F05832"/>
    <w:rsid w:val="00F05E00"/>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128"/>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5:docId w15:val="{D1CFE5B6-DB35-4FB9-AD0E-E8675786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paragraph" w:styleId="Kommentarthema">
    <w:name w:val="annotation subject"/>
    <w:basedOn w:val="Kommentartext"/>
    <w:next w:val="Kommentartext"/>
    <w:link w:val="KommentarthemaZchn"/>
    <w:uiPriority w:val="99"/>
    <w:semiHidden/>
    <w:unhideWhenUsed/>
    <w:rsid w:val="00CA2B02"/>
    <w:rPr>
      <w:b/>
      <w:bCs/>
    </w:rPr>
  </w:style>
  <w:style w:type="character" w:customStyle="1" w:styleId="KommentarthemaZchn">
    <w:name w:val="Kommentarthema Zchn"/>
    <w:basedOn w:val="KommentartextZchn"/>
    <w:link w:val="Kommentarthema"/>
    <w:uiPriority w:val="99"/>
    <w:semiHidden/>
    <w:rsid w:val="00CA2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0233">
      <w:bodyDiv w:val="1"/>
      <w:marLeft w:val="0"/>
      <w:marRight w:val="0"/>
      <w:marTop w:val="0"/>
      <w:marBottom w:val="0"/>
      <w:divBdr>
        <w:top w:val="none" w:sz="0" w:space="0" w:color="auto"/>
        <w:left w:val="none" w:sz="0" w:space="0" w:color="auto"/>
        <w:bottom w:val="none" w:sz="0" w:space="0" w:color="auto"/>
        <w:right w:val="none" w:sz="0" w:space="0" w:color="auto"/>
      </w:divBdr>
    </w:div>
    <w:div w:id="508176709">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07497105">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 w:id="2140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ing\Presse\HH_Presse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9CEDB-5894-409E-AFF3-0506B21A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HH_Presse_DE.dotx</Template>
  <TotalTime>0</TotalTime>
  <Pages>5</Pages>
  <Words>1190</Words>
  <Characters>6404</Characters>
  <Application>Microsoft Office Word</Application>
  <DocSecurity>4</DocSecurity>
  <Lines>145</Lines>
  <Paragraphs>28</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2</cp:revision>
  <cp:lastPrinted>2015-01-28T13:39:00Z</cp:lastPrinted>
  <dcterms:created xsi:type="dcterms:W3CDTF">2015-02-27T12:03:00Z</dcterms:created>
  <dcterms:modified xsi:type="dcterms:W3CDTF">2015-02-27T12:03:00Z</dcterms:modified>
</cp:coreProperties>
</file>