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0D033" w14:textId="77777777" w:rsidR="005F4A8B" w:rsidRDefault="005F4A8B">
      <w:pPr>
        <w:ind w:right="2551"/>
        <w:jc w:val="both"/>
        <w:rPr>
          <w:rFonts w:ascii="Arial" w:hAnsi="Arial" w:cs="Arial"/>
          <w:b/>
          <w:sz w:val="22"/>
          <w:szCs w:val="22"/>
        </w:rPr>
      </w:pPr>
    </w:p>
    <w:p w14:paraId="78DFDEEF"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3F786FAF"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0A6165F8" w14:textId="1394889B" w:rsidR="005F4A8B" w:rsidRDefault="00857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1084498D" wp14:editId="112D57F8">
                <wp:simplePos x="0" y="0"/>
                <wp:positionH relativeFrom="column">
                  <wp:posOffset>4589145</wp:posOffset>
                </wp:positionH>
                <wp:positionV relativeFrom="paragraph">
                  <wp:posOffset>85090</wp:posOffset>
                </wp:positionV>
                <wp:extent cx="1600200"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56ED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36C9C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687495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156872"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Ayla Wolf</w:t>
                            </w:r>
                          </w:p>
                          <w:p w14:paraId="3354AF29" w14:textId="77777777" w:rsidR="007C174B"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14:paraId="52D09840" w14:textId="77777777" w:rsidR="00FD6A46" w:rsidRP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76DBFB8"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Unternehmenskommunikation</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D671E4A" w14:textId="77777777" w:rsidR="005F4A8B" w:rsidRDefault="00106D18" w:rsidP="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w:t>
                            </w:r>
                            <w:r w:rsidR="005F4A8B">
                              <w:rPr>
                                <w:rFonts w:ascii="Arial" w:hAnsi="Arial" w:cs="Arial"/>
                                <w:sz w:val="16"/>
                              </w:rPr>
                              <w:t xml:space="preserve"> +49 (0) 9341 86-</w:t>
                            </w:r>
                            <w:r w:rsidR="00531767">
                              <w:rPr>
                                <w:rFonts w:ascii="Arial" w:hAnsi="Arial" w:cs="Arial"/>
                                <w:sz w:val="16"/>
                              </w:rPr>
                              <w:t>2321</w:t>
                            </w:r>
                          </w:p>
                          <w:p w14:paraId="1801AD11"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Ayla.Wolf</w:t>
                            </w:r>
                            <w:r w:rsidR="005F4A8B">
                              <w:rPr>
                                <w:rFonts w:ascii="Arial" w:hAnsi="Arial" w:cs="Arial"/>
                                <w:sz w:val="16"/>
                              </w:rPr>
                              <w:t>@weinig.</w:t>
                            </w:r>
                            <w:r w:rsidR="00C415F6">
                              <w:rPr>
                                <w:rFonts w:ascii="Arial" w:hAnsi="Arial" w:cs="Arial"/>
                                <w:sz w:val="16"/>
                              </w:rPr>
                              <w:t>com</w:t>
                            </w:r>
                          </w:p>
                          <w:p w14:paraId="135910C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D854993" w14:textId="77777777" w:rsidR="005F4A8B" w:rsidRPr="00CB2A23" w:rsidRDefault="00783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sidRPr="00CB2A23">
                              <w:rPr>
                                <w:rFonts w:ascii="Arial" w:hAnsi="Arial" w:cs="Arial"/>
                                <w:b/>
                                <w:sz w:val="16"/>
                              </w:rPr>
                              <w:t>Oktober</w:t>
                            </w:r>
                            <w:r w:rsidR="003927BB" w:rsidRPr="00CB2A23">
                              <w:rPr>
                                <w:rFonts w:ascii="Arial" w:hAnsi="Arial" w:cs="Arial"/>
                                <w:b/>
                                <w:sz w:val="16"/>
                              </w:rPr>
                              <w:t xml:space="preserve"> 20</w:t>
                            </w:r>
                            <w:r w:rsidR="00531767" w:rsidRPr="00CB2A23">
                              <w:rPr>
                                <w:rFonts w:ascii="Arial" w:hAnsi="Arial" w:cs="Arial"/>
                                <w:b/>
                                <w:sz w:val="16"/>
                              </w:rPr>
                              <w:t>21</w:t>
                            </w:r>
                          </w:p>
                          <w:p w14:paraId="1D644A4C" w14:textId="77777777" w:rsidR="005F4A8B" w:rsidRPr="00531767"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82FA6F" w14:textId="77777777" w:rsidR="005F4A8B" w:rsidRPr="00531767"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ACE5056" w14:textId="77777777" w:rsidR="005F4A8B" w:rsidRDefault="005F4A8B">
                            <w:pPr>
                              <w:pStyle w:val="berschrift4"/>
                              <w:ind w:left="7080"/>
                            </w:pPr>
                            <w:r>
                              <w:rPr>
                                <w:rFonts w:ascii="Arial" w:hAnsi="Arial" w:cs="Arial"/>
                                <w:sz w:val="16"/>
                              </w:rPr>
                              <w:t>Datum</w:t>
                            </w:r>
                          </w:p>
                          <w:p w14:paraId="37ECCF2E"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4498D"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" filled="f" stroked="f">
                <v:textbox>
                  <w:txbxContent>
                    <w:p w14:paraId="23956ED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36C9C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687495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156872"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Ayla Wolf</w:t>
                      </w:r>
                    </w:p>
                    <w:p w14:paraId="3354AF29" w14:textId="77777777" w:rsidR="007C174B"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Marketing</w:t>
                      </w:r>
                    </w:p>
                    <w:p w14:paraId="52D09840" w14:textId="77777777" w:rsidR="00FD6A46" w:rsidRP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76DBFB8"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Unternehmenskommunikation</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D671E4A" w14:textId="77777777" w:rsidR="005F4A8B" w:rsidRDefault="00106D18" w:rsidP="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Telefon</w:t>
                      </w:r>
                      <w:r w:rsidR="005F4A8B">
                        <w:rPr>
                          <w:rFonts w:ascii="Arial" w:hAnsi="Arial" w:cs="Arial"/>
                          <w:sz w:val="16"/>
                        </w:rPr>
                        <w:t xml:space="preserve"> +49 (0) 9341 86-</w:t>
                      </w:r>
                      <w:r w:rsidR="00531767">
                        <w:rPr>
                          <w:rFonts w:ascii="Arial" w:hAnsi="Arial" w:cs="Arial"/>
                          <w:sz w:val="16"/>
                        </w:rPr>
                        <w:t>2321</w:t>
                      </w:r>
                    </w:p>
                    <w:p w14:paraId="1801AD11"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Ayla.Wolf</w:t>
                      </w:r>
                      <w:r w:rsidR="005F4A8B">
                        <w:rPr>
                          <w:rFonts w:ascii="Arial" w:hAnsi="Arial" w:cs="Arial"/>
                          <w:sz w:val="16"/>
                        </w:rPr>
                        <w:t>@weinig.</w:t>
                      </w:r>
                      <w:r w:rsidR="00C415F6">
                        <w:rPr>
                          <w:rFonts w:ascii="Arial" w:hAnsi="Arial" w:cs="Arial"/>
                          <w:sz w:val="16"/>
                        </w:rPr>
                        <w:t>com</w:t>
                      </w:r>
                    </w:p>
                    <w:p w14:paraId="135910C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D854993" w14:textId="77777777" w:rsidR="005F4A8B" w:rsidRPr="00CB2A23" w:rsidRDefault="00783B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sidRPr="00CB2A23">
                        <w:rPr>
                          <w:rFonts w:ascii="Arial" w:hAnsi="Arial" w:cs="Arial"/>
                          <w:b/>
                          <w:sz w:val="16"/>
                        </w:rPr>
                        <w:t>Oktober</w:t>
                      </w:r>
                      <w:r w:rsidR="003927BB" w:rsidRPr="00CB2A23">
                        <w:rPr>
                          <w:rFonts w:ascii="Arial" w:hAnsi="Arial" w:cs="Arial"/>
                          <w:b/>
                          <w:sz w:val="16"/>
                        </w:rPr>
                        <w:t xml:space="preserve"> 20</w:t>
                      </w:r>
                      <w:r w:rsidR="00531767" w:rsidRPr="00CB2A23">
                        <w:rPr>
                          <w:rFonts w:ascii="Arial" w:hAnsi="Arial" w:cs="Arial"/>
                          <w:b/>
                          <w:sz w:val="16"/>
                        </w:rPr>
                        <w:t>21</w:t>
                      </w:r>
                    </w:p>
                    <w:p w14:paraId="1D644A4C" w14:textId="77777777" w:rsidR="005F4A8B" w:rsidRPr="00531767"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82FA6F" w14:textId="77777777" w:rsidR="005F4A8B" w:rsidRPr="00531767"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ACE5056" w14:textId="77777777" w:rsidR="005F4A8B" w:rsidRDefault="005F4A8B">
                      <w:pPr>
                        <w:pStyle w:val="berschrift4"/>
                        <w:ind w:left="7080"/>
                      </w:pPr>
                      <w:r>
                        <w:rPr>
                          <w:rFonts w:ascii="Arial" w:hAnsi="Arial" w:cs="Arial"/>
                          <w:sz w:val="16"/>
                        </w:rPr>
                        <w:t>Datum</w:t>
                      </w:r>
                    </w:p>
                    <w:p w14:paraId="37ECCF2E"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559182F4" w14:textId="77777777" w:rsidR="005F4A8B" w:rsidRPr="006B1741" w:rsidRDefault="005F4A8B">
      <w:pPr>
        <w:tabs>
          <w:tab w:val="left" w:pos="7875"/>
        </w:tabs>
        <w:ind w:right="-1"/>
        <w:jc w:val="both"/>
        <w:outlineLvl w:val="0"/>
        <w:rPr>
          <w:rFonts w:ascii="Arial" w:hAnsi="Arial" w:cs="Arial"/>
          <w:sz w:val="36"/>
          <w:szCs w:val="36"/>
          <w:lang w:val="en-US"/>
        </w:rPr>
      </w:pPr>
      <w:r w:rsidRPr="006B1741">
        <w:rPr>
          <w:rFonts w:ascii="Arial" w:hAnsi="Arial" w:cs="Arial"/>
          <w:sz w:val="36"/>
          <w:szCs w:val="36"/>
          <w:lang w:val="en-US"/>
        </w:rPr>
        <w:t>PRESSEMITTEILUNG</w:t>
      </w:r>
    </w:p>
    <w:p w14:paraId="4A59BCC2" w14:textId="77777777" w:rsidR="005F4A8B" w:rsidRPr="006B1741" w:rsidRDefault="005F4A8B">
      <w:pPr>
        <w:tabs>
          <w:tab w:val="left" w:pos="7875"/>
        </w:tabs>
        <w:ind w:right="-1"/>
        <w:jc w:val="both"/>
        <w:rPr>
          <w:rFonts w:ascii="Arial" w:hAnsi="Arial" w:cs="Arial"/>
          <w:sz w:val="22"/>
          <w:lang w:val="en-US"/>
        </w:rPr>
      </w:pPr>
    </w:p>
    <w:p w14:paraId="6FAB2A74" w14:textId="77777777" w:rsidR="005F4A8B" w:rsidRPr="006B1741" w:rsidRDefault="005F4A8B">
      <w:pPr>
        <w:tabs>
          <w:tab w:val="left" w:pos="7875"/>
        </w:tabs>
        <w:ind w:right="-1"/>
        <w:jc w:val="both"/>
        <w:rPr>
          <w:rFonts w:ascii="Arial" w:hAnsi="Arial" w:cs="Arial"/>
          <w:b/>
          <w:bCs/>
          <w:sz w:val="22"/>
          <w:lang w:val="en-US"/>
        </w:rPr>
      </w:pPr>
    </w:p>
    <w:p w14:paraId="14888507" w14:textId="77777777" w:rsidR="005F4A8B" w:rsidRPr="006B1741" w:rsidRDefault="005F4A8B">
      <w:pPr>
        <w:tabs>
          <w:tab w:val="left" w:pos="6946"/>
        </w:tabs>
        <w:spacing w:line="360" w:lineRule="auto"/>
        <w:ind w:right="-1"/>
        <w:jc w:val="both"/>
        <w:rPr>
          <w:rFonts w:ascii="Arial" w:hAnsi="Arial" w:cs="Arial"/>
          <w:b/>
          <w:bCs/>
          <w:sz w:val="32"/>
          <w:szCs w:val="32"/>
          <w:lang w:val="en-US"/>
        </w:rPr>
      </w:pPr>
    </w:p>
    <w:p w14:paraId="54640BC6" w14:textId="77777777" w:rsidR="005F4A8B" w:rsidRPr="006B1741" w:rsidRDefault="005F4A8B">
      <w:pPr>
        <w:tabs>
          <w:tab w:val="left" w:pos="6946"/>
        </w:tabs>
        <w:spacing w:line="360" w:lineRule="auto"/>
        <w:ind w:right="-1"/>
        <w:jc w:val="both"/>
        <w:rPr>
          <w:rFonts w:ascii="Arial" w:hAnsi="Arial" w:cs="Arial"/>
          <w:b/>
          <w:bCs/>
          <w:sz w:val="32"/>
          <w:szCs w:val="32"/>
          <w:lang w:val="en-US"/>
        </w:rPr>
      </w:pPr>
    </w:p>
    <w:p w14:paraId="1D24878B" w14:textId="77777777" w:rsidR="00255D17" w:rsidRPr="006B1741" w:rsidRDefault="00255D17" w:rsidP="004A36AD">
      <w:pPr>
        <w:tabs>
          <w:tab w:val="left" w:pos="6946"/>
        </w:tabs>
        <w:spacing w:line="360" w:lineRule="auto"/>
        <w:ind w:right="-1"/>
        <w:jc w:val="both"/>
        <w:outlineLvl w:val="0"/>
        <w:rPr>
          <w:rFonts w:ascii="Arial" w:hAnsi="Arial" w:cs="Arial"/>
          <w:b/>
          <w:bCs/>
          <w:sz w:val="32"/>
          <w:szCs w:val="32"/>
          <w:lang w:val="en-US"/>
        </w:rPr>
      </w:pPr>
    </w:p>
    <w:p w14:paraId="05AE8A82" w14:textId="2AD7CAF0" w:rsidR="003927BB" w:rsidRDefault="006B1741" w:rsidP="003927BB">
      <w:pPr>
        <w:jc w:val="both"/>
        <w:rPr>
          <w:rFonts w:ascii="Arial" w:hAnsi="Arial"/>
          <w:b/>
          <w:bCs/>
          <w:sz w:val="32"/>
          <w:szCs w:val="32"/>
          <w:lang w:val="en-US"/>
        </w:rPr>
      </w:pPr>
      <w:r w:rsidRPr="006B1741">
        <w:rPr>
          <w:rFonts w:ascii="Arial" w:hAnsi="Arial"/>
          <w:b/>
          <w:bCs/>
          <w:sz w:val="32"/>
          <w:szCs w:val="32"/>
          <w:lang w:val="en-US"/>
        </w:rPr>
        <w:t>The WEINIG.EXPERIENCE starts in November with the Solid Wood Summit</w:t>
      </w:r>
    </w:p>
    <w:p w14:paraId="339114FB" w14:textId="77777777" w:rsidR="006B1741" w:rsidRPr="006B1741" w:rsidRDefault="006B1741" w:rsidP="003927BB">
      <w:pPr>
        <w:jc w:val="both"/>
        <w:rPr>
          <w:rFonts w:ascii="Arial" w:hAnsi="Arial" w:cs="Arial"/>
          <w:b/>
          <w:bCs/>
          <w:sz w:val="22"/>
          <w:szCs w:val="22"/>
          <w:lang w:val="en-US"/>
        </w:rPr>
      </w:pPr>
    </w:p>
    <w:p w14:paraId="04EF1730" w14:textId="5DF13F6E" w:rsidR="00753430" w:rsidRDefault="006B1741" w:rsidP="00753430">
      <w:pPr>
        <w:spacing w:line="360" w:lineRule="auto"/>
        <w:jc w:val="both"/>
        <w:rPr>
          <w:rFonts w:ascii="Arial" w:hAnsi="Arial" w:cs="Arial"/>
          <w:b/>
          <w:bCs/>
          <w:sz w:val="22"/>
          <w:szCs w:val="22"/>
          <w:lang w:val="en-US"/>
        </w:rPr>
      </w:pPr>
      <w:r w:rsidRPr="006B1741">
        <w:rPr>
          <w:rFonts w:ascii="Arial" w:hAnsi="Arial" w:cs="Arial"/>
          <w:b/>
          <w:bCs/>
          <w:sz w:val="22"/>
          <w:szCs w:val="22"/>
          <w:lang w:val="en-US"/>
        </w:rPr>
        <w:t xml:space="preserve">From November 09 to 11, the first digital event in WEINIG's history will take place. For three days, </w:t>
      </w:r>
      <w:r w:rsidR="004A5994">
        <w:rPr>
          <w:rFonts w:ascii="Arial" w:hAnsi="Arial" w:cs="Arial"/>
          <w:b/>
          <w:bCs/>
          <w:sz w:val="22"/>
          <w:szCs w:val="22"/>
          <w:lang w:val="en-US"/>
        </w:rPr>
        <w:t xml:space="preserve">everyone interested </w:t>
      </w:r>
      <w:r w:rsidRPr="006B1741">
        <w:rPr>
          <w:rFonts w:ascii="Arial" w:hAnsi="Arial" w:cs="Arial"/>
          <w:b/>
          <w:bCs/>
          <w:sz w:val="22"/>
          <w:szCs w:val="22"/>
          <w:lang w:val="en-US"/>
        </w:rPr>
        <w:t xml:space="preserve">can participate in a variety of panel discussions, </w:t>
      </w:r>
      <w:r w:rsidR="004A5994">
        <w:rPr>
          <w:rFonts w:ascii="Arial" w:hAnsi="Arial" w:cs="Arial"/>
          <w:b/>
          <w:bCs/>
          <w:sz w:val="22"/>
          <w:szCs w:val="22"/>
          <w:lang w:val="en-US"/>
        </w:rPr>
        <w:t>keynote speeches</w:t>
      </w:r>
      <w:r w:rsidRPr="006B1741">
        <w:rPr>
          <w:rFonts w:ascii="Arial" w:hAnsi="Arial" w:cs="Arial"/>
          <w:b/>
          <w:bCs/>
          <w:sz w:val="22"/>
          <w:szCs w:val="22"/>
          <w:lang w:val="en-US"/>
        </w:rPr>
        <w:t xml:space="preserve"> and expert interviews. Under the event title "Solid Wood Summit", WEINIG offers concentrated information on all aspects of solid wood processing, current trends, and forward-looking ideas.</w:t>
      </w:r>
    </w:p>
    <w:p w14:paraId="77FEDF2F" w14:textId="77777777" w:rsidR="006B1741" w:rsidRPr="006B1741" w:rsidRDefault="006B1741" w:rsidP="00753430">
      <w:pPr>
        <w:spacing w:line="360" w:lineRule="auto"/>
        <w:jc w:val="both"/>
        <w:rPr>
          <w:rFonts w:ascii="Arial" w:hAnsi="Arial" w:cs="Arial"/>
          <w:sz w:val="22"/>
          <w:szCs w:val="22"/>
          <w:lang w:val="en-US"/>
        </w:rPr>
      </w:pPr>
    </w:p>
    <w:p w14:paraId="0C326644" w14:textId="4AC00851" w:rsidR="006B1741" w:rsidRPr="006B1741" w:rsidRDefault="006B1741" w:rsidP="006B1741">
      <w:pPr>
        <w:spacing w:line="360" w:lineRule="auto"/>
        <w:jc w:val="both"/>
        <w:rPr>
          <w:rFonts w:ascii="Arial" w:hAnsi="Arial" w:cs="Arial"/>
          <w:sz w:val="22"/>
          <w:szCs w:val="22"/>
          <w:lang w:val="en-US"/>
        </w:rPr>
      </w:pPr>
      <w:r w:rsidRPr="006B1741">
        <w:rPr>
          <w:rFonts w:ascii="Arial" w:hAnsi="Arial" w:cs="Arial"/>
          <w:sz w:val="22"/>
          <w:szCs w:val="22"/>
          <w:lang w:val="en-US"/>
        </w:rPr>
        <w:t>The last one and a half years at WEINIG have been dominated by the expansion of digital customer contact. In particular, the introduction of digital machine demonstrations offers real added value in preparation for purchasing decisions when expanding or redesigning production lines. At the same time, existing digital solutions for customer</w:t>
      </w:r>
      <w:r>
        <w:rPr>
          <w:rFonts w:ascii="Arial" w:hAnsi="Arial" w:cs="Arial"/>
          <w:sz w:val="22"/>
          <w:szCs w:val="22"/>
          <w:lang w:val="en-US"/>
        </w:rPr>
        <w:t>s</w:t>
      </w:r>
      <w:r w:rsidRPr="006B1741">
        <w:rPr>
          <w:rFonts w:ascii="Arial" w:hAnsi="Arial" w:cs="Arial"/>
          <w:sz w:val="22"/>
          <w:szCs w:val="22"/>
          <w:lang w:val="en-US"/>
        </w:rPr>
        <w:t xml:space="preserve"> were further improved. Several enhancements to the App Suite offer new functions and solutions for monitoring and controlling production.</w:t>
      </w:r>
    </w:p>
    <w:p w14:paraId="180D3FAE" w14:textId="77777777" w:rsidR="006B1741" w:rsidRDefault="006B1741" w:rsidP="00753430">
      <w:pPr>
        <w:spacing w:line="360" w:lineRule="auto"/>
        <w:jc w:val="both"/>
        <w:rPr>
          <w:rFonts w:ascii="Arial" w:hAnsi="Arial" w:cs="Arial"/>
          <w:sz w:val="22"/>
          <w:szCs w:val="22"/>
          <w:lang w:val="en-US"/>
        </w:rPr>
      </w:pPr>
    </w:p>
    <w:p w14:paraId="6D5383F3" w14:textId="15DE2348" w:rsidR="00F10017" w:rsidRDefault="006B1741" w:rsidP="00753430">
      <w:pPr>
        <w:spacing w:line="360" w:lineRule="auto"/>
        <w:jc w:val="both"/>
        <w:rPr>
          <w:rFonts w:ascii="Arial" w:hAnsi="Arial" w:cs="Arial"/>
          <w:sz w:val="22"/>
          <w:szCs w:val="22"/>
          <w:lang w:val="en-US"/>
        </w:rPr>
      </w:pPr>
      <w:r w:rsidRPr="006B1741">
        <w:rPr>
          <w:rFonts w:ascii="Arial" w:hAnsi="Arial" w:cs="Arial"/>
          <w:sz w:val="22"/>
          <w:szCs w:val="22"/>
          <w:lang w:val="en-US"/>
        </w:rPr>
        <w:t>To offer its customers even more, WEINIG is also introducing a new platform this year: the WEINIG.EXPERIENCE. The name is both the program and the central anchor point, as it simultaneously forms the guiding idea and the digital home for WEINIG's future events - whether online or offline.</w:t>
      </w:r>
    </w:p>
    <w:p w14:paraId="05FC354F" w14:textId="77777777" w:rsidR="006B1741" w:rsidRPr="006B1741" w:rsidRDefault="006B1741" w:rsidP="00753430">
      <w:pPr>
        <w:spacing w:line="360" w:lineRule="auto"/>
        <w:jc w:val="both"/>
        <w:rPr>
          <w:rFonts w:ascii="Arial" w:hAnsi="Arial" w:cs="Arial"/>
          <w:sz w:val="22"/>
          <w:szCs w:val="22"/>
          <w:lang w:val="en-US"/>
        </w:rPr>
      </w:pPr>
    </w:p>
    <w:p w14:paraId="4BABDAB8" w14:textId="126B9102" w:rsidR="00651FFE" w:rsidRPr="006B1741" w:rsidRDefault="006B1741" w:rsidP="00753430">
      <w:pPr>
        <w:spacing w:line="360" w:lineRule="auto"/>
        <w:jc w:val="both"/>
        <w:rPr>
          <w:rFonts w:ascii="Arial" w:hAnsi="Arial" w:cs="Arial"/>
          <w:b/>
          <w:bCs/>
          <w:sz w:val="22"/>
          <w:szCs w:val="22"/>
          <w:lang w:val="en-US"/>
        </w:rPr>
      </w:pPr>
      <w:r w:rsidRPr="006B1741">
        <w:rPr>
          <w:rFonts w:ascii="Arial" w:hAnsi="Arial" w:cs="Arial"/>
          <w:sz w:val="22"/>
          <w:szCs w:val="22"/>
          <w:lang w:val="en-US"/>
        </w:rPr>
        <w:t xml:space="preserve">In November, the Solid Wood Summit will be the first, in this case digital, WEINIG.EXPERIENCE event. The contributions will be broadcast in </w:t>
      </w:r>
      <w:r w:rsidRPr="006B1741">
        <w:rPr>
          <w:rFonts w:ascii="Arial" w:hAnsi="Arial" w:cs="Arial"/>
          <w:sz w:val="22"/>
          <w:szCs w:val="22"/>
          <w:lang w:val="en-US"/>
        </w:rPr>
        <w:lastRenderedPageBreak/>
        <w:t>both English and German, and during the online presentation, which can be followed from the comfort of one's own office or home desk, experts will be available for feedback and follow-up questions via an integrated chat function.</w:t>
      </w:r>
    </w:p>
    <w:p w14:paraId="1AF2B2EA" w14:textId="77777777" w:rsidR="008143B1" w:rsidRPr="006B1741" w:rsidRDefault="008143B1" w:rsidP="00753430">
      <w:pPr>
        <w:spacing w:line="360" w:lineRule="auto"/>
        <w:jc w:val="both"/>
        <w:rPr>
          <w:rFonts w:ascii="Arial" w:hAnsi="Arial" w:cs="Arial"/>
          <w:sz w:val="22"/>
          <w:szCs w:val="22"/>
          <w:lang w:val="en-US"/>
        </w:rPr>
      </w:pPr>
    </w:p>
    <w:p w14:paraId="6BC68E53" w14:textId="55B96E46" w:rsidR="00396E63" w:rsidRPr="006B1741" w:rsidRDefault="006B1741" w:rsidP="005B73A0">
      <w:pPr>
        <w:spacing w:line="360" w:lineRule="auto"/>
        <w:jc w:val="both"/>
        <w:rPr>
          <w:rFonts w:ascii="Arial" w:hAnsi="Arial" w:cs="Arial"/>
          <w:sz w:val="22"/>
          <w:szCs w:val="22"/>
          <w:lang w:val="en-US"/>
        </w:rPr>
      </w:pPr>
      <w:r w:rsidRPr="006B1741">
        <w:rPr>
          <w:rFonts w:ascii="Arial" w:hAnsi="Arial" w:cs="Arial"/>
          <w:sz w:val="22"/>
          <w:szCs w:val="22"/>
          <w:lang w:val="en-US"/>
        </w:rPr>
        <w:t xml:space="preserve">The </w:t>
      </w:r>
      <w:r>
        <w:rPr>
          <w:rFonts w:ascii="Arial" w:hAnsi="Arial" w:cs="Arial"/>
          <w:sz w:val="22"/>
          <w:szCs w:val="22"/>
          <w:lang w:val="en-US"/>
        </w:rPr>
        <w:t>lectures</w:t>
      </w:r>
      <w:r w:rsidRPr="006B1741">
        <w:rPr>
          <w:rFonts w:ascii="Arial" w:hAnsi="Arial" w:cs="Arial"/>
          <w:sz w:val="22"/>
          <w:szCs w:val="22"/>
          <w:lang w:val="en-US"/>
        </w:rPr>
        <w:t xml:space="preserve"> feature experts from WEINIG, VDMA (German Engineering Federation), universities and research institutes who cover the entire spectrum of the woodworking industry. From craft businesses to industrial production, from cutting to processing, from the packaging to the construction to the furniture industry - the whole variety </w:t>
      </w:r>
      <w:r>
        <w:rPr>
          <w:rFonts w:ascii="Arial" w:hAnsi="Arial" w:cs="Arial"/>
          <w:sz w:val="22"/>
          <w:szCs w:val="22"/>
          <w:lang w:val="en-US"/>
        </w:rPr>
        <w:t>of</w:t>
      </w:r>
      <w:r w:rsidRPr="006B1741">
        <w:rPr>
          <w:rFonts w:ascii="Arial" w:hAnsi="Arial" w:cs="Arial"/>
          <w:sz w:val="22"/>
          <w:szCs w:val="22"/>
          <w:lang w:val="en-US"/>
        </w:rPr>
        <w:t xml:space="preserve"> topics, interests and solutions is served here. This range of content is rounded off by specialist </w:t>
      </w:r>
      <w:r>
        <w:rPr>
          <w:rFonts w:ascii="Arial" w:hAnsi="Arial" w:cs="Arial"/>
          <w:sz w:val="22"/>
          <w:szCs w:val="22"/>
          <w:lang w:val="en-US"/>
        </w:rPr>
        <w:t>talks</w:t>
      </w:r>
      <w:r w:rsidRPr="006B1741">
        <w:rPr>
          <w:rFonts w:ascii="Arial" w:hAnsi="Arial" w:cs="Arial"/>
          <w:sz w:val="22"/>
          <w:szCs w:val="22"/>
          <w:lang w:val="en-US"/>
        </w:rPr>
        <w:t xml:space="preserve"> from the field, customer reports, interviews, and concrete application examples.</w:t>
      </w:r>
    </w:p>
    <w:p w14:paraId="51464A11" w14:textId="77777777" w:rsidR="005B73A0" w:rsidRPr="004A5994" w:rsidRDefault="005B73A0" w:rsidP="005B73A0">
      <w:pPr>
        <w:spacing w:line="360" w:lineRule="auto"/>
        <w:jc w:val="both"/>
        <w:rPr>
          <w:rFonts w:ascii="Arial" w:hAnsi="Arial" w:cs="Arial"/>
          <w:sz w:val="22"/>
          <w:szCs w:val="22"/>
          <w:lang w:val="en-US"/>
        </w:rPr>
      </w:pPr>
    </w:p>
    <w:p w14:paraId="10945BA6" w14:textId="1B11583E" w:rsidR="00396E63" w:rsidRDefault="006B1741" w:rsidP="005B73A0">
      <w:pPr>
        <w:spacing w:line="360" w:lineRule="auto"/>
        <w:jc w:val="both"/>
        <w:rPr>
          <w:rFonts w:ascii="Arial" w:hAnsi="Arial" w:cs="Arial"/>
          <w:sz w:val="22"/>
          <w:szCs w:val="22"/>
          <w:lang w:val="en-US"/>
        </w:rPr>
      </w:pPr>
      <w:r w:rsidRPr="006B1741">
        <w:rPr>
          <w:rFonts w:ascii="Arial" w:hAnsi="Arial" w:cs="Arial"/>
          <w:sz w:val="22"/>
          <w:szCs w:val="22"/>
          <w:lang w:val="en-US"/>
        </w:rPr>
        <w:t>With this versatile</w:t>
      </w:r>
      <w:r>
        <w:rPr>
          <w:rFonts w:ascii="Arial" w:hAnsi="Arial" w:cs="Arial"/>
          <w:sz w:val="22"/>
          <w:szCs w:val="22"/>
          <w:lang w:val="en-US"/>
        </w:rPr>
        <w:t xml:space="preserve"> program</w:t>
      </w:r>
      <w:r w:rsidRPr="006B1741">
        <w:rPr>
          <w:rFonts w:ascii="Arial" w:hAnsi="Arial" w:cs="Arial"/>
          <w:sz w:val="22"/>
          <w:szCs w:val="22"/>
          <w:lang w:val="en-US"/>
        </w:rPr>
        <w:t>, the world's leading technology provider from Tauberbischofsheim not only provides concrete benefits for its customers, but also clearly positions itself and its partners as a driving force for the industry.</w:t>
      </w:r>
    </w:p>
    <w:p w14:paraId="7B431941" w14:textId="582CC900" w:rsidR="006B1741" w:rsidRDefault="006B1741" w:rsidP="005B73A0">
      <w:pPr>
        <w:spacing w:line="360" w:lineRule="auto"/>
        <w:jc w:val="both"/>
        <w:rPr>
          <w:rFonts w:ascii="Arial" w:hAnsi="Arial" w:cs="Arial"/>
          <w:sz w:val="22"/>
          <w:szCs w:val="22"/>
          <w:lang w:val="en-US"/>
        </w:rPr>
      </w:pPr>
    </w:p>
    <w:p w14:paraId="4927DE8A" w14:textId="71F6971E" w:rsidR="006B1741" w:rsidRPr="006B1741" w:rsidRDefault="006B1741" w:rsidP="005B73A0">
      <w:pPr>
        <w:spacing w:line="360" w:lineRule="auto"/>
        <w:jc w:val="both"/>
        <w:rPr>
          <w:rFonts w:ascii="Arial" w:hAnsi="Arial" w:cs="Arial"/>
          <w:sz w:val="22"/>
          <w:szCs w:val="22"/>
          <w:lang w:val="en-US"/>
        </w:rPr>
      </w:pPr>
      <w:r w:rsidRPr="006B1741">
        <w:rPr>
          <w:rFonts w:ascii="Arial" w:hAnsi="Arial" w:cs="Arial"/>
          <w:sz w:val="22"/>
          <w:szCs w:val="22"/>
          <w:lang w:val="en-US"/>
        </w:rPr>
        <w:t>Among the high-profile speakers at the event are Professor Martina Zurwehme and Professor Christian Kortüm from the University of Rosenheim, as well as Oliver Schöllhammer from the Fraunhofer Institute.</w:t>
      </w:r>
    </w:p>
    <w:p w14:paraId="268CB13E" w14:textId="77777777" w:rsidR="00460797" w:rsidRPr="006B1741" w:rsidRDefault="00460797" w:rsidP="005B73A0">
      <w:pPr>
        <w:spacing w:line="360" w:lineRule="auto"/>
        <w:jc w:val="both"/>
        <w:rPr>
          <w:rFonts w:ascii="Arial" w:hAnsi="Arial" w:cs="Arial"/>
          <w:sz w:val="22"/>
          <w:szCs w:val="22"/>
          <w:lang w:val="en-US"/>
        </w:rPr>
      </w:pPr>
    </w:p>
    <w:p w14:paraId="7E786B5D" w14:textId="3B52AF0F" w:rsidR="00460797" w:rsidRPr="006B1741" w:rsidRDefault="006B1741" w:rsidP="005B73A0">
      <w:pPr>
        <w:spacing w:line="360" w:lineRule="auto"/>
        <w:jc w:val="both"/>
        <w:rPr>
          <w:rFonts w:ascii="Arial" w:hAnsi="Arial" w:cs="Arial"/>
          <w:sz w:val="22"/>
          <w:szCs w:val="22"/>
          <w:lang w:val="en-US"/>
        </w:rPr>
      </w:pPr>
      <w:r w:rsidRPr="006B1741">
        <w:rPr>
          <w:rFonts w:ascii="Arial" w:hAnsi="Arial" w:cs="Arial"/>
          <w:sz w:val="22"/>
          <w:szCs w:val="22"/>
          <w:lang w:val="en-US"/>
        </w:rPr>
        <w:t xml:space="preserve">You can already register for all event updates at experience.weinig.com. The actual event website will go live on October 18. From then on, the conference calendar will be </w:t>
      </w:r>
      <w:r w:rsidR="006858E9" w:rsidRPr="006B1741">
        <w:rPr>
          <w:rFonts w:ascii="Arial" w:hAnsi="Arial" w:cs="Arial"/>
          <w:sz w:val="22"/>
          <w:szCs w:val="22"/>
          <w:lang w:val="en-US"/>
        </w:rPr>
        <w:t>online,</w:t>
      </w:r>
      <w:r w:rsidRPr="006B1741">
        <w:rPr>
          <w:rFonts w:ascii="Arial" w:hAnsi="Arial" w:cs="Arial"/>
          <w:sz w:val="22"/>
          <w:szCs w:val="22"/>
          <w:lang w:val="en-US"/>
        </w:rPr>
        <w:t xml:space="preserve"> and </w:t>
      </w:r>
      <w:r>
        <w:rPr>
          <w:rFonts w:ascii="Arial" w:hAnsi="Arial" w:cs="Arial"/>
          <w:sz w:val="22"/>
          <w:szCs w:val="22"/>
          <w:lang w:val="en-US"/>
        </w:rPr>
        <w:t>everyone interested</w:t>
      </w:r>
      <w:r w:rsidRPr="006B1741">
        <w:rPr>
          <w:rFonts w:ascii="Arial" w:hAnsi="Arial" w:cs="Arial"/>
          <w:sz w:val="22"/>
          <w:szCs w:val="22"/>
          <w:lang w:val="en-US"/>
        </w:rPr>
        <w:t xml:space="preserve"> will be able to put together their own personal event program.</w:t>
      </w:r>
    </w:p>
    <w:p w14:paraId="6CBBD8CD" w14:textId="77777777" w:rsidR="005B73A0" w:rsidRPr="006B1741" w:rsidRDefault="005B73A0" w:rsidP="005B73A0">
      <w:pPr>
        <w:spacing w:line="360" w:lineRule="auto"/>
        <w:jc w:val="both"/>
        <w:rPr>
          <w:rFonts w:ascii="Arial" w:hAnsi="Arial" w:cs="Arial"/>
          <w:sz w:val="22"/>
          <w:szCs w:val="22"/>
          <w:lang w:val="en-US"/>
        </w:rPr>
      </w:pPr>
    </w:p>
    <w:p w14:paraId="36CDCED3" w14:textId="77777777" w:rsidR="00730250" w:rsidRPr="006B1741" w:rsidRDefault="00730250" w:rsidP="003927BB">
      <w:pPr>
        <w:spacing w:line="360" w:lineRule="auto"/>
        <w:rPr>
          <w:rFonts w:ascii="Arial" w:eastAsia="SimSun" w:hAnsi="Arial" w:cs="Arial"/>
          <w:color w:val="000000"/>
          <w:lang w:val="en-US" w:eastAsia="zh-CN"/>
        </w:rPr>
      </w:pPr>
    </w:p>
    <w:sectPr w:rsidR="00730250" w:rsidRPr="006B1741" w:rsidSect="00651FFE">
      <w:headerReference w:type="default" r:id="rId7"/>
      <w:footerReference w:type="default" r:id="rId8"/>
      <w:type w:val="continuous"/>
      <w:pgSz w:w="11907" w:h="16840" w:code="9"/>
      <w:pgMar w:top="1418" w:right="3686" w:bottom="1134" w:left="1134" w:header="737" w:footer="85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3E7D3" w14:textId="77777777" w:rsidR="005D0C69" w:rsidRDefault="005D0C69">
      <w:r>
        <w:separator/>
      </w:r>
    </w:p>
  </w:endnote>
  <w:endnote w:type="continuationSeparator" w:id="0">
    <w:p w14:paraId="1BF8F66F" w14:textId="77777777" w:rsidR="005D0C69" w:rsidRDefault="005D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94D1" w14:textId="4320B020" w:rsidR="005F4A8B" w:rsidRDefault="00857112">
    <w:pPr>
      <w:pStyle w:val="Fuzeile"/>
    </w:pPr>
    <w:r>
      <w:rPr>
        <w:noProof/>
      </w:rPr>
      <mc:AlternateContent>
        <mc:Choice Requires="wps">
          <w:drawing>
            <wp:anchor distT="0" distB="0" distL="114300" distR="114300" simplePos="0" relativeHeight="251656704" behindDoc="0" locked="0" layoutInCell="1" allowOverlap="1" wp14:anchorId="3E7EDA9C" wp14:editId="2BC5176E">
              <wp:simplePos x="0" y="0"/>
              <wp:positionH relativeFrom="column">
                <wp:posOffset>17145</wp:posOffset>
              </wp:positionH>
              <wp:positionV relativeFrom="paragraph">
                <wp:posOffset>97790</wp:posOffset>
              </wp:positionV>
              <wp:extent cx="6972300" cy="44069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D6AB0" w14:textId="77777777" w:rsidR="005F4A8B" w:rsidRDefault="005F4A8B">
                          <w:pPr>
                            <w:rPr>
                              <w:rFonts w:ascii="Arial" w:hAnsi="Arial"/>
                              <w:b/>
                              <w:sz w:val="22"/>
                              <w:szCs w:val="22"/>
                            </w:rPr>
                          </w:pPr>
                          <w:r>
                            <w:rPr>
                              <w:rFonts w:ascii="Arial" w:hAnsi="Arial"/>
                              <w:b/>
                              <w:sz w:val="22"/>
                              <w:szCs w:val="22"/>
                            </w:rPr>
                            <w:t>Michael Weinig AG</w:t>
                          </w:r>
                        </w:p>
                        <w:p w14:paraId="6DE2BE2C" w14:textId="77777777" w:rsidR="005F4A8B" w:rsidRDefault="005F4A8B">
                          <w:pPr>
                            <w:rPr>
                              <w:rFonts w:ascii="Arial" w:hAnsi="Arial"/>
                              <w:sz w:val="15"/>
                              <w:szCs w:val="15"/>
                            </w:rPr>
                          </w:pPr>
                          <w:r>
                            <w:rPr>
                              <w:rFonts w:ascii="Arial" w:hAnsi="Arial"/>
                              <w:sz w:val="15"/>
                              <w:szCs w:val="15"/>
                            </w:rPr>
                            <w:t>Weinigstraße 2/4, 97941 Tauberbischofsheim · Postfach 14 40, 97934 Tauberbischofsheim, Deutschland</w:t>
                          </w:r>
                        </w:p>
                        <w:p w14:paraId="2EA68ED4" w14:textId="77777777" w:rsidR="005F4A8B" w:rsidRDefault="005F4A8B">
                          <w:pPr>
                            <w:rPr>
                              <w:sz w:val="15"/>
                              <w:szCs w:val="15"/>
                            </w:rPr>
                          </w:pPr>
                          <w:r>
                            <w:rPr>
                              <w:rFonts w:ascii="Arial" w:hAnsi="Arial"/>
                              <w:sz w:val="15"/>
                              <w:szCs w:val="15"/>
                            </w:rPr>
                            <w:t>Telefon (0) 93 41/86-0, Telefax (0) 93 41/70 80, E-Mail info@weinig.</w:t>
                          </w:r>
                          <w:r w:rsidR="00C415F6">
                            <w:rPr>
                              <w:rFonts w:ascii="Arial" w:hAnsi="Arial"/>
                              <w:sz w:val="15"/>
                              <w:szCs w:val="15"/>
                            </w:rPr>
                            <w:t>com</w:t>
                          </w:r>
                          <w:r>
                            <w:rPr>
                              <w:rFonts w:ascii="Arial" w:hAnsi="Arial"/>
                              <w:sz w:val="15"/>
                              <w:szCs w:val="15"/>
                            </w:rPr>
                            <w:t>,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EDA9C" id="_x0000_t202" coordsize="21600,21600" o:spt="202" path="m,l,21600r21600,l21600,xe">
              <v:stroke joinstyle="miter"/>
              <v:path gradientshapeok="t" o:connecttype="rect"/>
            </v:shapetype>
            <v:shape id="Text Box 4" o:spid="_x0000_s1027" type="#_x0000_t202" style="position:absolute;margin-left:1.35pt;margin-top:7.7pt;width:549pt;height:34.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" stroked="f">
              <v:textbox inset="0,0,0,0">
                <w:txbxContent>
                  <w:p w14:paraId="4EAD6AB0" w14:textId="77777777" w:rsidR="005F4A8B" w:rsidRDefault="005F4A8B">
                    <w:pPr>
                      <w:rPr>
                        <w:rFonts w:ascii="Arial" w:hAnsi="Arial"/>
                        <w:b/>
                        <w:sz w:val="22"/>
                        <w:szCs w:val="22"/>
                      </w:rPr>
                    </w:pPr>
                    <w:r>
                      <w:rPr>
                        <w:rFonts w:ascii="Arial" w:hAnsi="Arial"/>
                        <w:b/>
                        <w:sz w:val="22"/>
                        <w:szCs w:val="22"/>
                      </w:rPr>
                      <w:t>Michael Weinig AG</w:t>
                    </w:r>
                  </w:p>
                  <w:p w14:paraId="6DE2BE2C" w14:textId="77777777" w:rsidR="005F4A8B" w:rsidRDefault="005F4A8B">
                    <w:pPr>
                      <w:rPr>
                        <w:rFonts w:ascii="Arial" w:hAnsi="Arial"/>
                        <w:sz w:val="15"/>
                        <w:szCs w:val="15"/>
                      </w:rPr>
                    </w:pPr>
                    <w:r>
                      <w:rPr>
                        <w:rFonts w:ascii="Arial" w:hAnsi="Arial"/>
                        <w:sz w:val="15"/>
                        <w:szCs w:val="15"/>
                      </w:rPr>
                      <w:t>Weinigstraße 2/4, 97941 Tauberbischofsheim · Postfach 14 40, 97934 Tauberbischofsheim, Deutschland</w:t>
                    </w:r>
                  </w:p>
                  <w:p w14:paraId="2EA68ED4" w14:textId="77777777" w:rsidR="005F4A8B" w:rsidRDefault="005F4A8B">
                    <w:pPr>
                      <w:rPr>
                        <w:sz w:val="15"/>
                        <w:szCs w:val="15"/>
                      </w:rPr>
                    </w:pPr>
                    <w:r>
                      <w:rPr>
                        <w:rFonts w:ascii="Arial" w:hAnsi="Arial"/>
                        <w:sz w:val="15"/>
                        <w:szCs w:val="15"/>
                      </w:rPr>
                      <w:t>Telefon (0) 93 41/86-0, Telefax (0) 93 41/70 80, E-Mail info@weinig.</w:t>
                    </w:r>
                    <w:r w:rsidR="00C415F6">
                      <w:rPr>
                        <w:rFonts w:ascii="Arial" w:hAnsi="Arial"/>
                        <w:sz w:val="15"/>
                        <w:szCs w:val="15"/>
                      </w:rPr>
                      <w:t>com</w:t>
                    </w:r>
                    <w:r>
                      <w:rPr>
                        <w:rFonts w:ascii="Arial" w:hAnsi="Arial"/>
                        <w:sz w:val="15"/>
                        <w:szCs w:val="15"/>
                      </w:rPr>
                      <w:t>, Internet www.weinig.com</w:t>
                    </w:r>
                  </w:p>
                </w:txbxContent>
              </v:textbox>
            </v:shape>
          </w:pict>
        </mc:Fallback>
      </mc:AlternateContent>
    </w:r>
  </w:p>
  <w:p w14:paraId="32ADEE0B" w14:textId="77777777" w:rsidR="005F4A8B" w:rsidRDefault="005F4A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651FB" w14:textId="77777777" w:rsidR="005D0C69" w:rsidRDefault="005D0C69">
      <w:r>
        <w:separator/>
      </w:r>
    </w:p>
  </w:footnote>
  <w:footnote w:type="continuationSeparator" w:id="0">
    <w:p w14:paraId="464286AE" w14:textId="77777777" w:rsidR="005D0C69" w:rsidRDefault="005D0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4DDE1" w14:textId="10C844DE" w:rsidR="005F4A8B" w:rsidRDefault="00857112" w:rsidP="00C35EFC">
    <w:pPr>
      <w:pStyle w:val="Kopfzeile"/>
      <w:tabs>
        <w:tab w:val="clear" w:pos="9072"/>
        <w:tab w:val="right" w:pos="8647"/>
        <w:tab w:val="right" w:pos="9922"/>
      </w:tabs>
      <w:ind w:right="-1560" w:firstLine="4248"/>
      <w:jc w:val="right"/>
    </w:pPr>
    <w:r>
      <w:rPr>
        <w:noProof/>
      </w:rPr>
      <mc:AlternateContent>
        <mc:Choice Requires="wps">
          <w:drawing>
            <wp:anchor distT="0" distB="0" distL="114300" distR="114300" simplePos="0" relativeHeight="251658752" behindDoc="0" locked="1" layoutInCell="1" allowOverlap="1" wp14:anchorId="3994D5C4" wp14:editId="72E3307E">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CE930"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" strokeweight=".1pt">
              <w10:wrap anchorx="page" anchory="page"/>
              <w10:anchorlock/>
            </v:line>
          </w:pict>
        </mc:Fallback>
      </mc:AlternateContent>
    </w:r>
    <w:r>
      <w:rPr>
        <w:noProof/>
      </w:rPr>
      <mc:AlternateContent>
        <mc:Choice Requires="wps">
          <w:drawing>
            <wp:anchor distT="0" distB="0" distL="114300" distR="114300" simplePos="0" relativeHeight="251657728" behindDoc="0" locked="1" layoutInCell="1" allowOverlap="1" wp14:anchorId="1DD9903B" wp14:editId="119F8EBE">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3839B"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" strokeweight=".1pt">
              <w10:wrap anchorx="page" anchory="page"/>
              <w10:anchorlock/>
            </v:line>
          </w:pict>
        </mc:Fallback>
      </mc:AlternateContent>
    </w:r>
    <w:r w:rsidR="00C35EFC">
      <w:t xml:space="preserve">  </w:t>
    </w:r>
    <w:r>
      <w:rPr>
        <w:noProof/>
      </w:rPr>
      <w:drawing>
        <wp:inline distT="0" distB="0" distL="0" distR="0" wp14:anchorId="31C5C25C" wp14:editId="7EED3F2C">
          <wp:extent cx="809625" cy="103822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3pt;height:3pt" o:bullet="t">
        <v:imagedata r:id="rId1" o:title=""/>
      </v:shape>
    </w:pict>
  </w:numPicBullet>
  <w:numPicBullet w:numPicBulletId="1">
    <w:pict>
      <v:shape id="_x0000_i1118" type="#_x0000_t75" style="width:3pt;height:3pt" o:bullet="t">
        <v:imagedata r:id="rId2" o:title=""/>
      </v:shape>
    </w:pict>
  </w:numPicBullet>
  <w:numPicBullet w:numPicBulletId="2">
    <w:pict>
      <v:shape w14:anchorId="1084498D" id="_x0000_i1119" type="#_x0000_t75" style="width:12pt;height:12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1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3"/>
  </w:num>
  <w:num w:numId="4">
    <w:abstractNumId w:val="4"/>
  </w:num>
  <w:num w:numId="5">
    <w:abstractNumId w:val="11"/>
  </w:num>
  <w:num w:numId="6">
    <w:abstractNumId w:val="2"/>
  </w:num>
  <w:num w:numId="7">
    <w:abstractNumId w:val="0"/>
  </w:num>
  <w:num w:numId="8">
    <w:abstractNumId w:val="13"/>
  </w:num>
  <w:num w:numId="9">
    <w:abstractNumId w:val="8"/>
  </w:num>
  <w:num w:numId="10">
    <w:abstractNumId w:val="7"/>
  </w:num>
  <w:num w:numId="11">
    <w:abstractNumId w:val="6"/>
  </w:num>
  <w:num w:numId="12">
    <w:abstractNumId w:val="16"/>
  </w:num>
  <w:num w:numId="13">
    <w:abstractNumId w:val="1"/>
  </w:num>
  <w:num w:numId="14">
    <w:abstractNumId w:val="10"/>
  </w:num>
  <w:num w:numId="15">
    <w:abstractNumId w:val="5"/>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2">
      <o:colormru v:ext="edit" colors="#009836"/>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2FD9"/>
    <w:rsid w:val="00004D8D"/>
    <w:rsid w:val="00017F0A"/>
    <w:rsid w:val="00022ED1"/>
    <w:rsid w:val="000269CE"/>
    <w:rsid w:val="00054473"/>
    <w:rsid w:val="00065085"/>
    <w:rsid w:val="0008775D"/>
    <w:rsid w:val="00091151"/>
    <w:rsid w:val="000A41DE"/>
    <w:rsid w:val="000C5562"/>
    <w:rsid w:val="000C5DA9"/>
    <w:rsid w:val="000D3FD3"/>
    <w:rsid w:val="00106D18"/>
    <w:rsid w:val="00121B05"/>
    <w:rsid w:val="00143C49"/>
    <w:rsid w:val="0014402B"/>
    <w:rsid w:val="00155553"/>
    <w:rsid w:val="001A5302"/>
    <w:rsid w:val="001C3B5F"/>
    <w:rsid w:val="001D2B20"/>
    <w:rsid w:val="001E1F76"/>
    <w:rsid w:val="001F3B1E"/>
    <w:rsid w:val="001F75EC"/>
    <w:rsid w:val="00215B09"/>
    <w:rsid w:val="0025072C"/>
    <w:rsid w:val="00255D17"/>
    <w:rsid w:val="0026081C"/>
    <w:rsid w:val="00273809"/>
    <w:rsid w:val="0028086B"/>
    <w:rsid w:val="00281AEE"/>
    <w:rsid w:val="00295091"/>
    <w:rsid w:val="002A28AD"/>
    <w:rsid w:val="002C0E55"/>
    <w:rsid w:val="002E0E9E"/>
    <w:rsid w:val="002E1FC6"/>
    <w:rsid w:val="00306012"/>
    <w:rsid w:val="003605C8"/>
    <w:rsid w:val="00392415"/>
    <w:rsid w:val="003927BB"/>
    <w:rsid w:val="00396E63"/>
    <w:rsid w:val="003A37C2"/>
    <w:rsid w:val="003A3862"/>
    <w:rsid w:val="003C2A28"/>
    <w:rsid w:val="003F752A"/>
    <w:rsid w:val="004112E7"/>
    <w:rsid w:val="00446CEF"/>
    <w:rsid w:val="00447191"/>
    <w:rsid w:val="004523D0"/>
    <w:rsid w:val="00460797"/>
    <w:rsid w:val="0046217B"/>
    <w:rsid w:val="00473D54"/>
    <w:rsid w:val="004A36AD"/>
    <w:rsid w:val="004A3DEF"/>
    <w:rsid w:val="004A429D"/>
    <w:rsid w:val="004A5994"/>
    <w:rsid w:val="004B0DF4"/>
    <w:rsid w:val="004C1D6C"/>
    <w:rsid w:val="004D4DF0"/>
    <w:rsid w:val="0051485D"/>
    <w:rsid w:val="005249DA"/>
    <w:rsid w:val="00531767"/>
    <w:rsid w:val="00536AB4"/>
    <w:rsid w:val="00544243"/>
    <w:rsid w:val="00547849"/>
    <w:rsid w:val="00562517"/>
    <w:rsid w:val="0057463A"/>
    <w:rsid w:val="0058779D"/>
    <w:rsid w:val="005A33ED"/>
    <w:rsid w:val="005A50D3"/>
    <w:rsid w:val="005B73A0"/>
    <w:rsid w:val="005C7B88"/>
    <w:rsid w:val="005D0C69"/>
    <w:rsid w:val="005F4A8B"/>
    <w:rsid w:val="0060193A"/>
    <w:rsid w:val="00612CCA"/>
    <w:rsid w:val="00642205"/>
    <w:rsid w:val="00651FFE"/>
    <w:rsid w:val="006858E9"/>
    <w:rsid w:val="00691476"/>
    <w:rsid w:val="00694330"/>
    <w:rsid w:val="006B1741"/>
    <w:rsid w:val="006B2767"/>
    <w:rsid w:val="006D3F30"/>
    <w:rsid w:val="006E41AC"/>
    <w:rsid w:val="00730250"/>
    <w:rsid w:val="0073490E"/>
    <w:rsid w:val="00753430"/>
    <w:rsid w:val="00767915"/>
    <w:rsid w:val="00783B5C"/>
    <w:rsid w:val="007954A4"/>
    <w:rsid w:val="007C174B"/>
    <w:rsid w:val="007C71D6"/>
    <w:rsid w:val="007F3747"/>
    <w:rsid w:val="007F532E"/>
    <w:rsid w:val="00807530"/>
    <w:rsid w:val="008112D1"/>
    <w:rsid w:val="008143B1"/>
    <w:rsid w:val="00825873"/>
    <w:rsid w:val="00825D78"/>
    <w:rsid w:val="00827316"/>
    <w:rsid w:val="00834CAA"/>
    <w:rsid w:val="008417F8"/>
    <w:rsid w:val="00857112"/>
    <w:rsid w:val="00866BD0"/>
    <w:rsid w:val="00876032"/>
    <w:rsid w:val="0088695E"/>
    <w:rsid w:val="008A4FE4"/>
    <w:rsid w:val="008B5B90"/>
    <w:rsid w:val="008C7BEF"/>
    <w:rsid w:val="008D6132"/>
    <w:rsid w:val="008F27B8"/>
    <w:rsid w:val="008F46AD"/>
    <w:rsid w:val="00903186"/>
    <w:rsid w:val="00920FF4"/>
    <w:rsid w:val="00926F6D"/>
    <w:rsid w:val="009352D6"/>
    <w:rsid w:val="0096229E"/>
    <w:rsid w:val="009764B0"/>
    <w:rsid w:val="0099294D"/>
    <w:rsid w:val="00996950"/>
    <w:rsid w:val="009B08CB"/>
    <w:rsid w:val="009C0E6B"/>
    <w:rsid w:val="009C398B"/>
    <w:rsid w:val="009F02F3"/>
    <w:rsid w:val="009F2184"/>
    <w:rsid w:val="009F4873"/>
    <w:rsid w:val="009F4D3F"/>
    <w:rsid w:val="00A532A1"/>
    <w:rsid w:val="00B00158"/>
    <w:rsid w:val="00B03934"/>
    <w:rsid w:val="00B24F3D"/>
    <w:rsid w:val="00B32469"/>
    <w:rsid w:val="00B4552C"/>
    <w:rsid w:val="00B62627"/>
    <w:rsid w:val="00BC0AF8"/>
    <w:rsid w:val="00BD373A"/>
    <w:rsid w:val="00BF467A"/>
    <w:rsid w:val="00C13FED"/>
    <w:rsid w:val="00C15F5D"/>
    <w:rsid w:val="00C34749"/>
    <w:rsid w:val="00C35EFC"/>
    <w:rsid w:val="00C415F6"/>
    <w:rsid w:val="00C46986"/>
    <w:rsid w:val="00C523E5"/>
    <w:rsid w:val="00C67998"/>
    <w:rsid w:val="00CB2A23"/>
    <w:rsid w:val="00D1526F"/>
    <w:rsid w:val="00D20183"/>
    <w:rsid w:val="00D30177"/>
    <w:rsid w:val="00D339A5"/>
    <w:rsid w:val="00D55BED"/>
    <w:rsid w:val="00D63163"/>
    <w:rsid w:val="00D661E1"/>
    <w:rsid w:val="00D66735"/>
    <w:rsid w:val="00D715B3"/>
    <w:rsid w:val="00D746BD"/>
    <w:rsid w:val="00D93CBB"/>
    <w:rsid w:val="00DD023B"/>
    <w:rsid w:val="00DF737D"/>
    <w:rsid w:val="00E138C3"/>
    <w:rsid w:val="00E525CD"/>
    <w:rsid w:val="00E579A0"/>
    <w:rsid w:val="00EC3215"/>
    <w:rsid w:val="00EC4FAF"/>
    <w:rsid w:val="00EE6AD1"/>
    <w:rsid w:val="00EE74D6"/>
    <w:rsid w:val="00F10017"/>
    <w:rsid w:val="00F24C51"/>
    <w:rsid w:val="00F35D9D"/>
    <w:rsid w:val="00F50AD5"/>
    <w:rsid w:val="00F52C7B"/>
    <w:rsid w:val="00F67508"/>
    <w:rsid w:val="00F75B95"/>
    <w:rsid w:val="00F86711"/>
    <w:rsid w:val="00F948DE"/>
    <w:rsid w:val="00FA3ABB"/>
    <w:rsid w:val="00FA765E"/>
    <w:rsid w:val="00FB3ED6"/>
    <w:rsid w:val="00FD6A46"/>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009836"/>
    </o:shapedefaults>
    <o:shapelayout v:ext="edit">
      <o:idmap v:ext="edit" data="1"/>
    </o:shapelayout>
  </w:shapeDefaults>
  <w:decimalSymbol w:val=","/>
  <w:listSeparator w:val=";"/>
  <w14:docId w14:val="55CCEDA5"/>
  <w15:chartTrackingRefBased/>
  <w15:docId w15:val="{4D5E759B-238D-4992-B324-049800BC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cs="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customStyle="1" w:styleId="BesuchterHyperlink">
    <w:name w:val="Besuchter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KeinLeerraum">
    <w:name w:val="No Spacing"/>
    <w:uiPriority w:val="1"/>
    <w:qFormat/>
    <w:rsid w:val="001C3B5F"/>
    <w:rPr>
      <w:rFonts w:ascii="Calibri" w:eastAsia="Calibri" w:hAnsi="Calibri"/>
      <w:sz w:val="22"/>
      <w:szCs w:val="22"/>
      <w:lang w:eastAsia="en-US"/>
    </w:rPr>
  </w:style>
  <w:style w:type="paragraph" w:styleId="StandardWeb">
    <w:name w:val="Normal (Web)"/>
    <w:basedOn w:val="Standard"/>
    <w:uiPriority w:val="99"/>
    <w:semiHidden/>
    <w:unhideWhenUsed/>
    <w:rsid w:val="008143B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74159">
      <w:bodyDiv w:val="1"/>
      <w:marLeft w:val="0"/>
      <w:marRight w:val="0"/>
      <w:marTop w:val="0"/>
      <w:marBottom w:val="0"/>
      <w:divBdr>
        <w:top w:val="none" w:sz="0" w:space="0" w:color="auto"/>
        <w:left w:val="none" w:sz="0" w:space="0" w:color="auto"/>
        <w:bottom w:val="none" w:sz="0" w:space="0" w:color="auto"/>
        <w:right w:val="none" w:sz="0" w:space="0" w:color="auto"/>
      </w:divBdr>
    </w:div>
    <w:div w:id="207035347">
      <w:bodyDiv w:val="1"/>
      <w:marLeft w:val="0"/>
      <w:marRight w:val="0"/>
      <w:marTop w:val="0"/>
      <w:marBottom w:val="0"/>
      <w:divBdr>
        <w:top w:val="none" w:sz="0" w:space="0" w:color="auto"/>
        <w:left w:val="none" w:sz="0" w:space="0" w:color="auto"/>
        <w:bottom w:val="none" w:sz="0" w:space="0" w:color="auto"/>
        <w:right w:val="none" w:sz="0" w:space="0" w:color="auto"/>
      </w:divBdr>
    </w:div>
    <w:div w:id="1117017842">
      <w:bodyDiv w:val="1"/>
      <w:marLeft w:val="0"/>
      <w:marRight w:val="0"/>
      <w:marTop w:val="0"/>
      <w:marBottom w:val="0"/>
      <w:divBdr>
        <w:top w:val="none" w:sz="0" w:space="0" w:color="auto"/>
        <w:left w:val="none" w:sz="0" w:space="0" w:color="auto"/>
        <w:bottom w:val="none" w:sz="0" w:space="0" w:color="auto"/>
        <w:right w:val="none" w:sz="0" w:space="0" w:color="auto"/>
      </w:divBdr>
    </w:div>
    <w:div w:id="1282154682">
      <w:bodyDiv w:val="1"/>
      <w:marLeft w:val="0"/>
      <w:marRight w:val="0"/>
      <w:marTop w:val="0"/>
      <w:marBottom w:val="0"/>
      <w:divBdr>
        <w:top w:val="none" w:sz="0" w:space="0" w:color="auto"/>
        <w:left w:val="none" w:sz="0" w:space="0" w:color="auto"/>
        <w:bottom w:val="none" w:sz="0" w:space="0" w:color="auto"/>
        <w:right w:val="none" w:sz="0" w:space="0" w:color="auto"/>
      </w:divBdr>
      <w:divsChild>
        <w:div w:id="700861367">
          <w:marLeft w:val="0"/>
          <w:marRight w:val="0"/>
          <w:marTop w:val="0"/>
          <w:marBottom w:val="0"/>
          <w:divBdr>
            <w:top w:val="none" w:sz="0" w:space="0" w:color="auto"/>
            <w:left w:val="none" w:sz="0" w:space="0" w:color="auto"/>
            <w:bottom w:val="none" w:sz="0" w:space="0" w:color="auto"/>
            <w:right w:val="none" w:sz="0" w:space="0" w:color="auto"/>
          </w:divBdr>
          <w:divsChild>
            <w:div w:id="247934296">
              <w:marLeft w:val="0"/>
              <w:marRight w:val="0"/>
              <w:marTop w:val="0"/>
              <w:marBottom w:val="0"/>
              <w:divBdr>
                <w:top w:val="none" w:sz="0" w:space="0" w:color="auto"/>
                <w:left w:val="none" w:sz="0" w:space="0" w:color="auto"/>
                <w:bottom w:val="none" w:sz="0" w:space="0" w:color="auto"/>
                <w:right w:val="none" w:sz="0" w:space="0" w:color="auto"/>
              </w:divBdr>
              <w:divsChild>
                <w:div w:id="1933585955">
                  <w:marLeft w:val="0"/>
                  <w:marRight w:val="0"/>
                  <w:marTop w:val="0"/>
                  <w:marBottom w:val="0"/>
                  <w:divBdr>
                    <w:top w:val="none" w:sz="0" w:space="0" w:color="auto"/>
                    <w:left w:val="none" w:sz="0" w:space="0" w:color="auto"/>
                    <w:bottom w:val="none" w:sz="0" w:space="0" w:color="auto"/>
                    <w:right w:val="none" w:sz="0" w:space="0" w:color="auto"/>
                  </w:divBdr>
                  <w:divsChild>
                    <w:div w:id="414523277">
                      <w:marLeft w:val="0"/>
                      <w:marRight w:val="0"/>
                      <w:marTop w:val="0"/>
                      <w:marBottom w:val="0"/>
                      <w:divBdr>
                        <w:top w:val="none" w:sz="0" w:space="0" w:color="auto"/>
                        <w:left w:val="none" w:sz="0" w:space="0" w:color="auto"/>
                        <w:bottom w:val="none" w:sz="0" w:space="0" w:color="auto"/>
                        <w:right w:val="none" w:sz="0" w:space="0" w:color="auto"/>
                      </w:divBdr>
                      <w:divsChild>
                        <w:div w:id="1090617133">
                          <w:marLeft w:val="0"/>
                          <w:marRight w:val="0"/>
                          <w:marTop w:val="0"/>
                          <w:marBottom w:val="0"/>
                          <w:divBdr>
                            <w:top w:val="none" w:sz="0" w:space="0" w:color="auto"/>
                            <w:left w:val="none" w:sz="0" w:space="0" w:color="auto"/>
                            <w:bottom w:val="none" w:sz="0" w:space="0" w:color="auto"/>
                            <w:right w:val="none" w:sz="0" w:space="0" w:color="auto"/>
                          </w:divBdr>
                          <w:divsChild>
                            <w:div w:id="16628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391</Words>
  <Characters>2465</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Wolf, Ayla</cp:lastModifiedBy>
  <cp:revision>2</cp:revision>
  <cp:lastPrinted>2009-03-27T09:16:00Z</cp:lastPrinted>
  <dcterms:created xsi:type="dcterms:W3CDTF">2021-09-30T13:57:00Z</dcterms:created>
  <dcterms:modified xsi:type="dcterms:W3CDTF">2021-09-30T13:57:00Z</dcterms:modified>
</cp:coreProperties>
</file>