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239F29" w14:textId="0836A088" w:rsidR="005E5B06" w:rsidRDefault="005B068E"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bidi w:val="0"/>
      </w:pPr>
      <w:r>
        <w:rPr>
          <w:rFonts w:ascii="Arial" w:cs="Arial" w:hAnsi="Arial"/>
          <w:lang w:val="it-it"/>
          <w:b w:val="0"/>
          <w:bCs w:val="0"/>
          <w:i w:val="0"/>
          <w:iCs w:val="0"/>
          <w:u w:val="none"/>
          <w:vertAlign w:val="baseline"/>
          <w:rtl w:val="0"/>
        </w:rPr>
        <w:pict w14:anchorId="1084498D">
          <v:shapetype id="_x0000_t202" coordsize="21600,21600" o:spt="202" path="m,l,21600r21600,l21600,xe">
            <v:stroke joinstyle="miter"/>
            <v:path gradientshapeok="t" o:connecttype="rect"/>
          </v:shapetype>
          <v:shape id="_x0000_s1037" type="#_x0000_t202" style="position:absolute;left:0;text-align:left;margin-left:334.25pt;margin-top:.25pt;width:126.65pt;height:104.7pt;z-index:1" filled="f" stroked="f">
            <v:textbox style="mso-next-textbox:#_x0000_s1037">
              <w:txbxContent>
                <w:p w14:paraId="23956ED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Il vostro referente:</w:t>
                  </w:r>
                </w:p>
                <w:p w14:paraId="36C9CB41"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6874956"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pPr>
                </w:p>
                <w:p w14:paraId="3F156872" w14:textId="77777777"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1"/>
                      <w:bCs w:val="1"/>
                      <w:i w:val="0"/>
                      <w:iCs w:val="0"/>
                      <w:u w:val="none"/>
                      <w:vertAlign w:val="baseline"/>
                      <w:rtl w:val="0"/>
                    </w:rPr>
                    <w:t xml:space="preserve">Ayla Wolf</w:t>
                  </w:r>
                </w:p>
                <w:p w14:paraId="145F6BB4" w14:textId="77777777" w:rsidR="005E472E" w:rsidRDefault="007C174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Marketing</w:t>
                  </w:r>
                </w:p>
                <w:p w14:paraId="276DBFB8" w14:textId="6FCFDD08"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Comunicazione aziendale</w:t>
                  </w:r>
                </w:p>
                <w:p w14:paraId="3860C1F9" w14:textId="77777777" w:rsidR="005F4A8B"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72FE35E9" w14:textId="77777777" w:rsidR="00FD6A46" w:rsidRDefault="00FD6A46">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530A6D60" w14:textId="77777777" w:rsidR="00B8509B" w:rsidRDefault="00106D18">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Tel. +49 (0) 9341 86-2321</w:t>
                  </w:r>
                </w:p>
                <w:p w14:paraId="135910C9" w14:textId="5E55872E" w:rsidR="005F4A8B" w:rsidRDefault="00531767">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bidi w:val="0"/>
                  </w:pPr>
                  <w:r>
                    <w:rPr>
                      <w:rFonts w:ascii="Arial" w:cs="Arial" w:hAnsi="Arial"/>
                      <w:sz w:val="16"/>
                      <w:lang w:val="it-it"/>
                      <w:b w:val="0"/>
                      <w:bCs w:val="0"/>
                      <w:i w:val="0"/>
                      <w:iCs w:val="0"/>
                      <w:u w:val="none"/>
                      <w:vertAlign w:val="baseline"/>
                      <w:rtl w:val="0"/>
                    </w:rPr>
                    <w:t xml:space="preserve">Ayla.Wolf@weinig.com</w:t>
                  </w:r>
                </w:p>
                <w:p w14:paraId="5AE5BDEB"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4"/>
                      <w:szCs w:val="4"/>
                    </w:rPr>
                  </w:pPr>
                </w:p>
                <w:p w14:paraId="3AB3C47A" w14:textId="77777777" w:rsidR="005F4A8B" w:rsidRPr="00CB2A23" w:rsidRDefault="005F4A8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sz w:val="16"/>
                    </w:rPr>
                  </w:pPr>
                </w:p>
                <w:p w14:paraId="37ECCF2E" w14:textId="7C183229" w:rsidR="005F4A8B" w:rsidRPr="0086612A" w:rsidRDefault="00326DDC" w:rsidP="00B8509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Arial" w:hAnsi="Arial" w:cs="Arial"/>
                      <w:b/>
                      <w:sz w:val="16"/>
                    </w:rPr>
                    <w:bidi w:val="0"/>
                  </w:pPr>
                  <w:r>
                    <w:rPr>
                      <w:rFonts w:ascii="Arial" w:cs="Arial" w:hAnsi="Arial"/>
                      <w:sz w:val="16"/>
                      <w:lang w:val="it-it"/>
                      <w:b w:val="1"/>
                      <w:bCs w:val="1"/>
                      <w:i w:val="0"/>
                      <w:iCs w:val="0"/>
                      <w:u w:val="none"/>
                      <w:vertAlign w:val="baseline"/>
                      <w:rtl w:val="0"/>
                    </w:rPr>
                    <w:t xml:space="preserve">Gennaio 2022</w:t>
                  </w:r>
                </w:p>
              </w:txbxContent>
            </v:textbox>
          </v:shape>
        </w:pict>
      </w:r>
    </w:p>
    <w:p w14:paraId="76D8701B" w14:textId="0B03742A" w:rsidR="005E5B06" w:rsidRDefault="005E5B0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C45CE9B" w14:textId="77777777" w:rsidR="00853256" w:rsidRDefault="00853256"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3EC25E60" w14:textId="77777777" w:rsidR="00A45958" w:rsidRDefault="00A45958"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36"/>
          <w:szCs w:val="36"/>
        </w:rPr>
      </w:pPr>
    </w:p>
    <w:p w14:paraId="559182F4" w14:textId="3C32D54C" w:rsidR="005F4A8B" w:rsidRPr="005B472C" w:rsidRDefault="005F4A8B" w:rsidP="005B472C">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ind w:right="991"/>
        <w:jc w:val="both"/>
        <w:rPr>
          <w:rFonts w:ascii="Arial" w:hAnsi="Arial" w:cs="Arial"/>
          <w:sz w:val="16"/>
        </w:rPr>
        <w:bidi w:val="0"/>
      </w:pPr>
      <w:r>
        <w:rPr>
          <w:rFonts w:ascii="Arial" w:cs="Arial" w:hAnsi="Arial"/>
          <w:sz w:val="36"/>
          <w:szCs w:val="36"/>
          <w:lang w:val="it-it"/>
          <w:b w:val="0"/>
          <w:bCs w:val="0"/>
          <w:i w:val="0"/>
          <w:iCs w:val="0"/>
          <w:u w:val="none"/>
          <w:vertAlign w:val="baseline"/>
          <w:rtl w:val="0"/>
        </w:rPr>
        <w:t xml:space="preserve">COMUNICATO STAMPA</w:t>
      </w:r>
    </w:p>
    <w:p w14:paraId="4A59BCC2" w14:textId="131E33B5" w:rsidR="005F4A8B" w:rsidRDefault="005F4A8B">
      <w:pPr>
        <w:tabs>
          <w:tab w:val="left" w:pos="7875"/>
        </w:tabs>
        <w:ind w:right="-1"/>
        <w:jc w:val="both"/>
        <w:rPr>
          <w:rFonts w:ascii="Arial" w:hAnsi="Arial" w:cs="Arial"/>
          <w:sz w:val="22"/>
        </w:rPr>
      </w:pPr>
    </w:p>
    <w:p w14:paraId="4F4FB070" w14:textId="77777777" w:rsidR="009E795C" w:rsidRDefault="009E795C" w:rsidP="009E795C">
      <w:pPr>
        <w:tabs>
          <w:tab w:val="left" w:pos="7875"/>
        </w:tabs>
        <w:ind w:right="-1"/>
        <w:jc w:val="both"/>
        <w:rPr>
          <w:rFonts w:ascii="Arial" w:hAnsi="Arial" w:cs="Arial"/>
          <w:sz w:val="22"/>
        </w:rPr>
      </w:pPr>
    </w:p>
    <w:p w14:paraId="2BDB419F" w14:textId="77777777" w:rsidR="009E795C" w:rsidRDefault="009E795C" w:rsidP="009E795C">
      <w:pPr>
        <w:tabs>
          <w:tab w:val="left" w:pos="6946"/>
        </w:tabs>
        <w:spacing w:line="360" w:lineRule="auto"/>
        <w:ind w:right="-1"/>
        <w:jc w:val="both"/>
        <w:outlineLvl w:val="0"/>
        <w:rPr>
          <w:rFonts w:ascii="Arial" w:hAnsi="Arial" w:cs="Arial"/>
          <w:b/>
          <w:sz w:val="32"/>
          <w:szCs w:val="32"/>
        </w:rPr>
      </w:pPr>
    </w:p>
    <w:p w14:paraId="15713732" w14:textId="77777777" w:rsidR="009E795C" w:rsidRPr="00E746FE" w:rsidRDefault="009E795C" w:rsidP="009E795C">
      <w:pPr>
        <w:tabs>
          <w:tab w:val="left" w:pos="6946"/>
        </w:tabs>
        <w:spacing w:line="360" w:lineRule="auto"/>
        <w:ind w:right="-1"/>
        <w:rPr>
          <w:rFonts w:ascii="Arial" w:hAnsi="Arial" w:cs="Arial"/>
          <w:b/>
          <w:sz w:val="32"/>
          <w:szCs w:val="32"/>
        </w:rPr>
        <w:bidi w:val="0"/>
      </w:pPr>
      <w:r>
        <w:rPr>
          <w:rFonts w:ascii="Arial" w:cs="Arial" w:hAnsi="Arial"/>
          <w:sz w:val="32"/>
          <w:szCs w:val="32"/>
          <w:lang w:val="it-it"/>
          <w:b w:val="1"/>
          <w:bCs w:val="1"/>
          <w:i w:val="0"/>
          <w:iCs w:val="0"/>
          <w:u w:val="none"/>
          <w:vertAlign w:val="baseline"/>
          <w:rtl w:val="0"/>
        </w:rPr>
        <w:t xml:space="preserve">Il Consiglio di Amministrazione di WEINIG è nuovamente al completo</w:t>
      </w:r>
    </w:p>
    <w:p w14:paraId="335F491D" w14:textId="77777777" w:rsidR="009E795C" w:rsidRPr="00BA5AC7" w:rsidRDefault="009E795C" w:rsidP="009E795C">
      <w:pPr>
        <w:tabs>
          <w:tab w:val="left" w:pos="6946"/>
        </w:tabs>
        <w:spacing w:line="360" w:lineRule="auto"/>
        <w:ind w:right="-1"/>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Tauberbischofsheim.</w:t>
      </w:r>
    </w:p>
    <w:p w14:paraId="6984B01B" w14:textId="77777777" w:rsidR="009E795C" w:rsidRPr="00BA5AC7" w:rsidRDefault="009E795C" w:rsidP="009E795C">
      <w:pPr>
        <w:tabs>
          <w:tab w:val="left" w:pos="6946"/>
        </w:tabs>
        <w:spacing w:line="360" w:lineRule="auto"/>
        <w:ind w:right="-1"/>
        <w:rPr>
          <w:rFonts w:ascii="Arial" w:hAnsi="Arial" w:cs="Arial"/>
          <w:sz w:val="22"/>
          <w:szCs w:val="22"/>
        </w:rPr>
      </w:pPr>
    </w:p>
    <w:p w14:paraId="2264DC18" w14:textId="77777777" w:rsidR="009E795C" w:rsidRPr="00BA5AC7" w:rsidRDefault="009E795C" w:rsidP="009E795C">
      <w:pPr>
        <w:tabs>
          <w:tab w:val="left" w:pos="6946"/>
        </w:tabs>
        <w:spacing w:line="360" w:lineRule="auto"/>
        <w:ind w:right="-1"/>
        <w:rPr>
          <w:rFonts w:ascii="Arial" w:hAnsi="Arial" w:cs="Arial"/>
          <w:b/>
          <w:bCs/>
          <w:sz w:val="22"/>
          <w:szCs w:val="22"/>
        </w:rPr>
        <w:bidi w:val="0"/>
      </w:pPr>
      <w:r>
        <w:rPr>
          <w:rFonts w:ascii="Arial" w:cs="Arial" w:hAnsi="Arial"/>
          <w:sz w:val="22"/>
          <w:szCs w:val="22"/>
          <w:lang w:val="it-it"/>
          <w:b w:val="1"/>
          <w:bCs w:val="1"/>
          <w:i w:val="0"/>
          <w:iCs w:val="0"/>
          <w:u w:val="none"/>
          <w:vertAlign w:val="baseline"/>
          <w:rtl w:val="0"/>
        </w:rPr>
        <w:t xml:space="preserve">WEINIG AG, fornitore leader di tecnologie per la lavorazione del legno e dei materiali in legno a livello artigianale e industriale, ha un nuovo direttore tecnico.</w:t>
      </w:r>
    </w:p>
    <w:p w14:paraId="125C47DC" w14:textId="77777777" w:rsidR="009E795C" w:rsidRPr="00BA5AC7" w:rsidRDefault="009E795C" w:rsidP="009E795C">
      <w:pPr>
        <w:tabs>
          <w:tab w:val="left" w:pos="6946"/>
        </w:tabs>
        <w:spacing w:line="360" w:lineRule="auto"/>
        <w:ind w:right="-1"/>
        <w:rPr>
          <w:rFonts w:ascii="Arial" w:hAnsi="Arial" w:cs="Arial"/>
          <w:sz w:val="22"/>
          <w:szCs w:val="22"/>
        </w:rPr>
      </w:pPr>
    </w:p>
    <w:p w14:paraId="793D6CCE" w14:textId="77777777" w:rsidR="009E795C" w:rsidRPr="00BA5AC7" w:rsidRDefault="009E795C" w:rsidP="009E795C">
      <w:pPr>
        <w:tabs>
          <w:tab w:val="left" w:pos="6946"/>
        </w:tabs>
        <w:spacing w:line="360" w:lineRule="auto"/>
        <w:ind w:right="-1"/>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Il Consiglio di Sorveglianza ha nominato direttore tecnico il 56enne dr. Georg Hanrath. A fianco del Presidente del Consiglio di Amministrazione Gregor Baumbusch e del Direttore Finanziario Axel Steiger, il dr. Hanrath, in qualità di CTO, sarà responsabile del reparto tecnico. </w:t>
      </w:r>
      <w:r>
        <w:rPr>
          <w:rFonts w:ascii="Arial" w:cs="Arial" w:hAnsi="Arial"/>
          <w:sz w:val="22"/>
          <w:szCs w:val="22"/>
          <w:lang w:val="it-it"/>
          <w:b w:val="0"/>
          <w:bCs w:val="0"/>
          <w:i w:val="0"/>
          <w:iCs w:val="0"/>
          <w:u w:val="none"/>
          <w:vertAlign w:val="baseline"/>
          <w:rtl w:val="0"/>
        </w:rPr>
        <w:br w:type="textWrapping"/>
      </w:r>
      <w:r>
        <w:rPr>
          <w:rFonts w:ascii="Arial" w:cs="Arial" w:hAnsi="Arial"/>
          <w:sz w:val="22"/>
          <w:szCs w:val="22"/>
          <w:lang w:val="it-it"/>
          <w:b w:val="0"/>
          <w:bCs w:val="0"/>
          <w:i w:val="0"/>
          <w:iCs w:val="0"/>
          <w:u w:val="none"/>
          <w:vertAlign w:val="baseline"/>
          <w:rtl w:val="0"/>
        </w:rPr>
        <w:br w:type="textWrapping"/>
      </w:r>
      <w:r>
        <w:rPr>
          <w:rFonts w:ascii="Arial" w:cs="Arial" w:hAnsi="Arial"/>
          <w:sz w:val="22"/>
          <w:szCs w:val="22"/>
          <w:lang w:val="it-it"/>
          <w:b w:val="0"/>
          <w:bCs w:val="0"/>
          <w:i w:val="0"/>
          <w:iCs w:val="0"/>
          <w:u w:val="none"/>
          <w:vertAlign w:val="baseline"/>
          <w:rtl w:val="0"/>
        </w:rPr>
        <w:t xml:space="preserve">Il dr. Hanrath è sposato e ha tre figli. Dopo gli studi in ingegneria meccanica, con specializzazione in ingegneria della produzione, e il diploma che gli ha conferito il titolo di Dipl. Ing. presso l’Università Tecnica di Aquisgrana, sempre presso l’Università Tecnica di Aquisgrana il dr. Hanrath ha conseguito il titolo di Dr. Ing. Dal 1997 al 2003 ha rivestito diversi ruoli presso la controllata della ThyssenKrupp AG in Germania e negli USA. In questo periodo, parallelamente alla sua attività professionale, ha portato avanti gli studi per conseguire il Master of Science in Organizational Leadership and Quality negli USA. Dal 2003 al 2005 è stato direttore del settore Progettazione e sviluppo presso la Gildemeister AG e dal 2006 al 2015 ha rivestito diversi ruoli dirigenziali presso la Starrag Group Holding AG: gli ultimi 4 anni nel ruolo di Executive Vice President Operations. </w:t>
      </w:r>
    </w:p>
    <w:p w14:paraId="44840948" w14:textId="77777777" w:rsidR="009E795C" w:rsidRPr="00BA5AC7" w:rsidRDefault="009E795C" w:rsidP="009E795C">
      <w:pPr>
        <w:tabs>
          <w:tab w:val="left" w:pos="6946"/>
        </w:tabs>
        <w:spacing w:line="360" w:lineRule="auto"/>
        <w:ind w:right="-1"/>
        <w:rPr>
          <w:rFonts w:ascii="Arial" w:hAnsi="Arial" w:cs="Arial"/>
          <w:sz w:val="22"/>
          <w:szCs w:val="22"/>
        </w:rPr>
      </w:pPr>
    </w:p>
    <w:p w14:paraId="1864DF1C" w14:textId="77777777" w:rsidR="009E795C" w:rsidRPr="00BA5AC7" w:rsidRDefault="009E795C" w:rsidP="009E795C">
      <w:pPr>
        <w:spacing w:line="360" w:lineRule="auto"/>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Dal 2016 a oggi, in qualità di membro della direzione generale del Gruppo Leitz GmbH &amp; Co. KG di Oberkochen, il dr. Hanrath è stato responsabile COO della divisione tecnica.</w:t>
      </w:r>
    </w:p>
    <w:p w14:paraId="70CFE160" w14:textId="77777777" w:rsidR="009E795C" w:rsidRPr="00BA5AC7" w:rsidRDefault="009E795C" w:rsidP="009E795C">
      <w:pPr>
        <w:rPr>
          <w:sz w:val="22"/>
          <w:szCs w:val="22"/>
        </w:rPr>
      </w:pPr>
    </w:p>
    <w:p w14:paraId="72062685" w14:textId="77777777" w:rsidR="009E795C" w:rsidRPr="00BA5AC7" w:rsidRDefault="009E795C" w:rsidP="009E795C">
      <w:pPr>
        <w:tabs>
          <w:tab w:val="left" w:pos="6946"/>
        </w:tabs>
        <w:spacing w:line="360" w:lineRule="auto"/>
        <w:ind w:right="-1"/>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Assumerà il suo nuovo incarico il 1° febbraio 2022.</w:t>
      </w:r>
    </w:p>
    <w:p w14:paraId="7100A5E3" w14:textId="77777777" w:rsidR="009E795C" w:rsidRPr="00BA5AC7" w:rsidRDefault="009E795C" w:rsidP="009E795C">
      <w:pPr>
        <w:tabs>
          <w:tab w:val="left" w:pos="6946"/>
        </w:tabs>
        <w:spacing w:line="360" w:lineRule="auto"/>
        <w:ind w:right="-1"/>
        <w:rPr>
          <w:rFonts w:ascii="Arial" w:hAnsi="Arial" w:cs="Arial"/>
          <w:sz w:val="22"/>
          <w:szCs w:val="22"/>
        </w:rPr>
      </w:pPr>
    </w:p>
    <w:p w14:paraId="40E8F31F" w14:textId="77777777" w:rsidR="009E795C" w:rsidRPr="00BA5AC7" w:rsidRDefault="009E795C" w:rsidP="009E795C">
      <w:pPr>
        <w:tabs>
          <w:tab w:val="left" w:pos="6946"/>
        </w:tabs>
        <w:spacing w:line="360" w:lineRule="auto"/>
        <w:ind w:right="-1"/>
        <w:rPr>
          <w:rFonts w:ascii="Arial" w:hAnsi="Arial" w:cs="Arial"/>
          <w:sz w:val="22"/>
          <w:szCs w:val="22"/>
        </w:rPr>
        <w:bidi w:val="0"/>
      </w:pPr>
      <w:r>
        <w:rPr>
          <w:rFonts w:ascii="Arial" w:cs="Arial" w:hAnsi="Arial"/>
          <w:sz w:val="22"/>
          <w:szCs w:val="22"/>
          <w:lang w:val="it-it"/>
          <w:b w:val="0"/>
          <w:bCs w:val="0"/>
          <w:i w:val="0"/>
          <w:iCs w:val="0"/>
          <w:u w:val="none"/>
          <w:vertAlign w:val="baseline"/>
          <w:rtl w:val="0"/>
        </w:rPr>
        <w:t xml:space="preserve">“Con il dr. Georg Hanrath abbiamo acquisito un ottimo direttore tecnico, con esperienza in ambito internazionale. Siamo convinti che, con il Consiglio di Amministrazione ora nuovamente al completo, siamo pronti ad affrontare le prossime sfide e a portare avanti con successo lo sviluppo del Gruppo WEINIG”, spiega il Presidente del Consiglio di Vigilanza, Thomas Bach.</w:t>
      </w:r>
    </w:p>
    <w:p w14:paraId="5E2AC4E8" w14:textId="77777777" w:rsidR="009E795C" w:rsidRPr="0060524A" w:rsidRDefault="009E795C" w:rsidP="00415B4C">
      <w:pPr>
        <w:spacing w:after="160" w:line="360" w:lineRule="auto"/>
        <w:jc w:val="both"/>
        <w:rPr>
          <w:rFonts w:ascii="Arial" w:eastAsia="Calibri" w:hAnsi="Arial" w:cs="Arial"/>
        </w:rPr>
      </w:pPr>
    </w:p>
    <w:sectPr w:rsidR="009E795C" w:rsidRPr="0060524A" w:rsidSect="00A54F24">
      <w:headerReference w:type="default" r:id="rId7"/>
      <w:footerReference w:type="default" r:id="rId8"/>
      <w:type w:val="continuous"/>
      <w:pgSz w:w="11907" w:h="16840" w:code="9"/>
      <w:pgMar w:top="2552" w:right="1559" w:bottom="1560" w:left="1134" w:header="737" w:footer="850" w:gutter="0"/>
      <w:paperSrc w:first="7" w:other="7"/>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B1A5F6" w14:textId="77777777" w:rsidR="005B068E" w:rsidRDefault="005B068E">
      <w:pPr>
        <w:bidi w:val="0"/>
      </w:pPr>
      <w:r>
        <w:separator/>
      </w:r>
    </w:p>
  </w:endnote>
  <w:endnote w:type="continuationSeparator" w:id="0">
    <w:p w14:paraId="6EEDD536" w14:textId="77777777" w:rsidR="005B068E" w:rsidRDefault="005B068E">
      <w:pPr>
        <w:bidi w:val="0"/>
      </w:pPr>
      <w:r>
        <w:continuationSeparator/>
      </w:r>
    </w:p>
  </w:endnote>
  <w:endnote w:type="continuationNotice" w:id="1">
    <w:p w14:paraId="2DE67A7B" w14:textId="77777777" w:rsidR="005B068E" w:rsidRDefault="005B068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494D1" w14:textId="77777777" w:rsidR="005F4A8B" w:rsidRDefault="005B068E">
    <w:pPr>
      <w:pStyle w:val="Fuzeile"/>
      <w:bidi w:val="0"/>
    </w:pPr>
    <w:r>
      <w:rPr>
        <w:noProof/>
        <w:lang w:val="it-it"/>
        <w:b w:val="0"/>
        <w:bCs w:val="0"/>
        <w:i w:val="0"/>
        <w:iCs w:val="0"/>
        <w:u w:val="none"/>
        <w:vertAlign w:val="baseline"/>
        <w:rtl w:val="0"/>
      </w:rPr>
      <w:pict w14:anchorId="3E7EDA9C">
        <v:shapetype id="_x0000_t202" coordsize="21600,21600" o:spt="202" path="m,l,21600r21600,l21600,xe">
          <v:stroke joinstyle="miter"/>
          <v:path gradientshapeok="t" o:connecttype="rect"/>
        </v:shapetype>
        <v:shape id="_x0000_s2052" type="#_x0000_t202" style="position:absolute;margin-left:.1pt;margin-top:2.6pt;width:433.05pt;height:34.7pt;z-index:1" stroked="f">
          <v:textbox style="mso-next-textbox:#_x0000_s2052" inset="0,0,0,0">
            <w:txbxContent>
              <w:p w14:paraId="4EAD6AB0" w14:textId="77777777" w:rsidR="005F4A8B" w:rsidRDefault="005F4A8B">
                <w:pPr>
                  <w:rPr>
                    <w:rFonts w:ascii="Arial" w:hAnsi="Arial"/>
                    <w:b/>
                    <w:sz w:val="22"/>
                    <w:szCs w:val="22"/>
                  </w:rPr>
                  <w:bidi w:val="0"/>
                </w:pPr>
                <w:r>
                  <w:rPr>
                    <w:rFonts w:ascii="Arial" w:hAnsi="Arial"/>
                    <w:sz w:val="22"/>
                    <w:szCs w:val="22"/>
                    <w:lang w:val="it-it"/>
                    <w:b w:val="1"/>
                    <w:bCs w:val="1"/>
                    <w:i w:val="0"/>
                    <w:iCs w:val="0"/>
                    <w:u w:val="none"/>
                    <w:vertAlign w:val="baseline"/>
                    <w:rtl w:val="0"/>
                  </w:rPr>
                  <w:t xml:space="preserve">Michael Weinig AG</w:t>
                </w:r>
              </w:p>
              <w:p w14:paraId="6DE2BE2C" w14:textId="77777777" w:rsidR="005F4A8B" w:rsidRDefault="005F4A8B">
                <w:pPr>
                  <w:rPr>
                    <w:rFonts w:ascii="Arial" w:hAnsi="Arial"/>
                    <w:sz w:val="15"/>
                    <w:szCs w:val="15"/>
                  </w:rPr>
                  <w:bidi w:val="0"/>
                </w:pPr>
                <w:r>
                  <w:rPr>
                    <w:rFonts w:ascii="Arial" w:hAnsi="Arial"/>
                    <w:sz w:val="15"/>
                    <w:szCs w:val="15"/>
                    <w:lang w:val="it-it"/>
                    <w:b w:val="0"/>
                    <w:bCs w:val="0"/>
                    <w:i w:val="0"/>
                    <w:iCs w:val="0"/>
                    <w:u w:val="none"/>
                    <w:vertAlign w:val="baseline"/>
                    <w:rtl w:val="0"/>
                  </w:rPr>
                  <w:t xml:space="preserve">Weinigstrasse 2/4, 97941 Tauberbischofsheim · Casella postale 14 40, 97934 Tauberbischofsheim, Germania</w:t>
                </w:r>
              </w:p>
              <w:p w14:paraId="2EA68ED4" w14:textId="77777777" w:rsidR="005F4A8B" w:rsidRDefault="005F4A8B">
                <w:pPr>
                  <w:rPr>
                    <w:sz w:val="15"/>
                    <w:szCs w:val="15"/>
                  </w:rPr>
                  <w:bidi w:val="0"/>
                </w:pPr>
                <w:r>
                  <w:rPr>
                    <w:rFonts w:ascii="Arial" w:hAnsi="Arial"/>
                    <w:sz w:val="15"/>
                    <w:szCs w:val="15"/>
                    <w:lang w:val="it-it"/>
                    <w:b w:val="0"/>
                    <w:bCs w:val="0"/>
                    <w:i w:val="0"/>
                    <w:iCs w:val="0"/>
                    <w:u w:val="none"/>
                    <w:vertAlign w:val="baseline"/>
                    <w:rtl w:val="0"/>
                  </w:rPr>
                  <w:t xml:space="preserve">Telefono (0) 93 41/86-0, Fax (0) 93 41/70 80, e-mail info@weinig.com, Internet www.weinig.com</w:t>
                </w:r>
              </w:p>
            </w:txbxContent>
          </v:textbox>
        </v:shape>
      </w:pict>
    </w:r>
  </w:p>
  <w:p w14:paraId="32ADEE0B" w14:textId="77777777" w:rsidR="005F4A8B" w:rsidRDefault="005F4A8B">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C2EF58" w14:textId="77777777" w:rsidR="005B068E" w:rsidRDefault="005B068E">
      <w:pPr>
        <w:bidi w:val="0"/>
      </w:pPr>
      <w:r>
        <w:separator/>
      </w:r>
    </w:p>
  </w:footnote>
  <w:footnote w:type="continuationSeparator" w:id="0">
    <w:p w14:paraId="78D10A5E" w14:textId="77777777" w:rsidR="005B068E" w:rsidRDefault="005B068E">
      <w:pPr>
        <w:bidi w:val="0"/>
      </w:pPr>
      <w:r>
        <w:continuationSeparator/>
      </w:r>
    </w:p>
  </w:footnote>
  <w:footnote w:type="continuationNotice" w:id="1">
    <w:p w14:paraId="20FA17F6" w14:textId="77777777" w:rsidR="005B068E" w:rsidRDefault="005B068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34DDE1" w14:textId="158DB503" w:rsidR="005F4A8B" w:rsidRDefault="005B068E" w:rsidP="005D5421">
    <w:pPr>
      <w:pStyle w:val="Kopfzeile"/>
      <w:tabs>
        <w:tab w:val="clear" w:pos="9072"/>
        <w:tab w:val="right" w:pos="8080"/>
      </w:tabs>
      <w:ind w:right="-1560" w:firstLine="4248"/>
      <w:jc w:val="right"/>
      <w:bidi w:val="0"/>
    </w:pPr>
    <w:r>
      <w:rPr>
        <w:noProof/>
        <w:lang w:val="it-it"/>
        <w:b w:val="0"/>
        <w:bCs w:val="0"/>
        <w:i w:val="0"/>
        <w:iCs w:val="0"/>
        <w:u w:val="none"/>
        <w:vertAlign w:val="baseline"/>
        <w:rtl w:val="0"/>
      </w:rPr>
      <w:pict w14:anchorId="0F5DB0BA">
        <v:shapetype id="_x0000_t32" coordsize="21600,21600" o:spt="32" o:oned="t" path="m,l21600,21600e" filled="f">
          <v:path arrowok="t" fillok="f" o:connecttype="none"/>
          <o:lock v:ext="edit" shapetype="t"/>
        </v:shapetype>
        <v:shape id="_x0000_s2073" type="#_x0000_t32" style="position:absolute;left:0;text-align:left;margin-left:-11.45pt;margin-top:25.6pt;width:201.35pt;height:0;z-index:5" o:connectortype="straight" strokeweight="2pt">
          <v:shadow type="perspective" color="#375623" opacity=".5" offset="1pt" offset2="-1pt"/>
        </v:shape>
      </w:pict>
    </w:r>
    <w:r>
      <w:rPr>
        <w:noProof/>
        <w:lang w:val="it-it"/>
        <w:b w:val="0"/>
        <w:bCs w:val="0"/>
        <w:i w:val="0"/>
        <w:iCs w:val="0"/>
        <w:u w:val="none"/>
        <w:vertAlign w:val="baseline"/>
        <w:rtl w:val="0"/>
      </w:rPr>
      <w:pict w14:anchorId="1E01B026">
        <v:shape id="_x0000_s2076" type="#_x0000_t32" style="position:absolute;left:0;text-align:left;margin-left:295.05pt;margin-top:25.6pt;width:201.35pt;height:0;z-index:6" o:connectortype="straight" strokeweight="2pt">
          <v:shadow type="perspective" color="#375623" opacity=".5" offset="1pt" offset2="-1pt"/>
        </v:shape>
      </w:pict>
    </w:r>
    <w:r>
      <w:rPr>
        <w:noProof/>
        <w:lang w:val="it-it"/>
        <w:b w:val="0"/>
        <w:bCs w:val="0"/>
        <w:i w:val="0"/>
        <w:iCs w:val="0"/>
        <w:u w:val="none"/>
        <w:vertAlign w:val="baseline"/>
        <w:rtl w:val="0"/>
      </w:rPr>
      <w:pict w14:anchorId="4D39CA2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72" type="#_x0000_t75" style="position:absolute;left:0;text-align:left;margin-left:208.7pt;margin-top:-10.85pt;width:63.7pt;height:81.55pt;z-index:4" o:allowoverlap="f">
          <v:imagedata r:id="rId1" o:title="logo_09"/>
          <w10:wrap type="square"/>
        </v:shape>
      </w:pict>
    </w:r>
    <w:r>
      <w:rPr>
        <w:noProof/>
        <w:lang w:val="it-it"/>
        <w:b w:val="0"/>
        <w:bCs w:val="0"/>
        <w:i w:val="0"/>
        <w:iCs w:val="0"/>
        <w:u w:val="none"/>
        <w:vertAlign w:val="baseline"/>
        <w:rtl w:val="0"/>
      </w:rPr>
      <w:pict w14:anchorId="3994D5C4">
        <v:line id="_x0000_s2069" style="position:absolute;left:0;text-align:left;z-index:3;mso-position-horizontal-relative:page;mso-position-vertical-relative:page" from="11.35pt,595.35pt" to="22.7pt,595.35pt" strokeweight=".1pt">
          <w10:wrap anchorx="page" anchory="page"/>
          <w10:anchorlock/>
        </v:line>
      </w:pict>
    </w:r>
    <w:r>
      <w:rPr>
        <w:noProof/>
        <w:lang w:val="it-it"/>
        <w:b w:val="0"/>
        <w:bCs w:val="0"/>
        <w:i w:val="0"/>
        <w:iCs w:val="0"/>
        <w:u w:val="none"/>
        <w:vertAlign w:val="baseline"/>
        <w:rtl w:val="0"/>
      </w:rPr>
      <w:pict w14:anchorId="1DD9903B">
        <v:line id="_x0000_s2068" style="position:absolute;left:0;text-align:left;z-index:2;mso-position-horizontal-relative:page;mso-position-vertical-relative:page" from="11.35pt,297.7pt" to="22.7pt,297.7pt" strokeweight=".1pt">
          <w10:wrap anchorx="page" anchory="page"/>
          <w10:anchorlock/>
        </v:lin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7" type="#_x0000_t75" style="width:3pt;height:3pt" o:bullet="t">
        <v:imagedata r:id="rId1" o:title=""/>
      </v:shape>
    </w:pict>
  </w:numPicBullet>
  <w:numPicBullet w:numPicBulletId="1">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198" type="#_x0000_t75" style="width:3pt;height:3pt" o:bullet="t">
        <v:imagedata r:id="rId2" o:title=""/>
      </v:shape>
    </w:pict>
  </w:numPicBullet>
  <w:numPicBullet w:numPicBulletId="2">
    <w:pic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v:shape id="_x0000_i1199" type="#_x0000_t75" style="width:12pt;height:12pt" o:bullet="t">
        <v:imagedata r:id="rId3" o:title=""/>
      </v:shape>
    </w:pict>
  </w:numPicBullet>
  <w:abstractNum w:abstractNumId="0" w15:restartNumberingAfterBreak="0">
    <w:nsid w:val="11AB72DF"/>
    <w:multiLevelType w:val="hybridMultilevel"/>
    <w:tmpl w:val="9E42D820"/>
    <w:lvl w:ilvl="0" w:tplc="88DCD234">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1DA0F16"/>
    <w:multiLevelType w:val="multilevel"/>
    <w:tmpl w:val="F9443C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6D93B15"/>
    <w:multiLevelType w:val="hybridMultilevel"/>
    <w:tmpl w:val="952EA26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D31077D"/>
    <w:multiLevelType w:val="hybridMultilevel"/>
    <w:tmpl w:val="7F881B3C"/>
    <w:lvl w:ilvl="0" w:tplc="04070011">
      <w:start w:val="1"/>
      <w:numFmt w:val="decimal"/>
      <w:lvlText w:val="%1)"/>
      <w:lvlJc w:val="left"/>
      <w:pPr>
        <w:tabs>
          <w:tab w:val="num" w:pos="720"/>
        </w:tabs>
        <w:ind w:left="720" w:hanging="360"/>
      </w:pPr>
      <w:rPr>
        <w:rFonts w:hint="default"/>
        <w:b w:val="0"/>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4" w15:restartNumberingAfterBreak="0">
    <w:nsid w:val="25DB6BF6"/>
    <w:multiLevelType w:val="hybridMultilevel"/>
    <w:tmpl w:val="20A4AC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2BD67D31"/>
    <w:multiLevelType w:val="hybridMultilevel"/>
    <w:tmpl w:val="274E27BA"/>
    <w:lvl w:ilvl="0" w:tplc="6874BC8C">
      <w:start w:val="1"/>
      <w:numFmt w:val="bullet"/>
      <w:lvlText w:val=""/>
      <w:lvlJc w:val="left"/>
      <w:pPr>
        <w:tabs>
          <w:tab w:val="num" w:pos="720"/>
        </w:tabs>
        <w:ind w:left="720" w:hanging="360"/>
      </w:pPr>
      <w:rPr>
        <w:rFonts w:ascii="Symbol" w:hAnsi="Symbol" w:hint="default"/>
      </w:rPr>
    </w:lvl>
    <w:lvl w:ilvl="1" w:tplc="D4A8DA9C" w:tentative="1">
      <w:start w:val="1"/>
      <w:numFmt w:val="bullet"/>
      <w:lvlText w:val=""/>
      <w:lvlJc w:val="left"/>
      <w:pPr>
        <w:tabs>
          <w:tab w:val="num" w:pos="1440"/>
        </w:tabs>
        <w:ind w:left="1440" w:hanging="360"/>
      </w:pPr>
      <w:rPr>
        <w:rFonts w:ascii="Symbol" w:hAnsi="Symbol" w:hint="default"/>
      </w:rPr>
    </w:lvl>
    <w:lvl w:ilvl="2" w:tplc="5622C5B0" w:tentative="1">
      <w:start w:val="1"/>
      <w:numFmt w:val="bullet"/>
      <w:lvlText w:val=""/>
      <w:lvlJc w:val="left"/>
      <w:pPr>
        <w:tabs>
          <w:tab w:val="num" w:pos="2160"/>
        </w:tabs>
        <w:ind w:left="2160" w:hanging="360"/>
      </w:pPr>
      <w:rPr>
        <w:rFonts w:ascii="Symbol" w:hAnsi="Symbol" w:hint="default"/>
      </w:rPr>
    </w:lvl>
    <w:lvl w:ilvl="3" w:tplc="76E6E5C4" w:tentative="1">
      <w:start w:val="1"/>
      <w:numFmt w:val="bullet"/>
      <w:lvlText w:val=""/>
      <w:lvlJc w:val="left"/>
      <w:pPr>
        <w:tabs>
          <w:tab w:val="num" w:pos="2880"/>
        </w:tabs>
        <w:ind w:left="2880" w:hanging="360"/>
      </w:pPr>
      <w:rPr>
        <w:rFonts w:ascii="Symbol" w:hAnsi="Symbol" w:hint="default"/>
      </w:rPr>
    </w:lvl>
    <w:lvl w:ilvl="4" w:tplc="19AA06A8" w:tentative="1">
      <w:start w:val="1"/>
      <w:numFmt w:val="bullet"/>
      <w:lvlText w:val=""/>
      <w:lvlJc w:val="left"/>
      <w:pPr>
        <w:tabs>
          <w:tab w:val="num" w:pos="3600"/>
        </w:tabs>
        <w:ind w:left="3600" w:hanging="360"/>
      </w:pPr>
      <w:rPr>
        <w:rFonts w:ascii="Symbol" w:hAnsi="Symbol" w:hint="default"/>
      </w:rPr>
    </w:lvl>
    <w:lvl w:ilvl="5" w:tplc="9BB05B64" w:tentative="1">
      <w:start w:val="1"/>
      <w:numFmt w:val="bullet"/>
      <w:lvlText w:val=""/>
      <w:lvlJc w:val="left"/>
      <w:pPr>
        <w:tabs>
          <w:tab w:val="num" w:pos="4320"/>
        </w:tabs>
        <w:ind w:left="4320" w:hanging="360"/>
      </w:pPr>
      <w:rPr>
        <w:rFonts w:ascii="Symbol" w:hAnsi="Symbol" w:hint="default"/>
      </w:rPr>
    </w:lvl>
    <w:lvl w:ilvl="6" w:tplc="A1C446AA" w:tentative="1">
      <w:start w:val="1"/>
      <w:numFmt w:val="bullet"/>
      <w:lvlText w:val=""/>
      <w:lvlJc w:val="left"/>
      <w:pPr>
        <w:tabs>
          <w:tab w:val="num" w:pos="5040"/>
        </w:tabs>
        <w:ind w:left="5040" w:hanging="360"/>
      </w:pPr>
      <w:rPr>
        <w:rFonts w:ascii="Symbol" w:hAnsi="Symbol" w:hint="default"/>
      </w:rPr>
    </w:lvl>
    <w:lvl w:ilvl="7" w:tplc="528AF5BC" w:tentative="1">
      <w:start w:val="1"/>
      <w:numFmt w:val="bullet"/>
      <w:lvlText w:val=""/>
      <w:lvlJc w:val="left"/>
      <w:pPr>
        <w:tabs>
          <w:tab w:val="num" w:pos="5760"/>
        </w:tabs>
        <w:ind w:left="5760" w:hanging="360"/>
      </w:pPr>
      <w:rPr>
        <w:rFonts w:ascii="Symbol" w:hAnsi="Symbol" w:hint="default"/>
      </w:rPr>
    </w:lvl>
    <w:lvl w:ilvl="8" w:tplc="F2B2160A"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31FC3FD7"/>
    <w:multiLevelType w:val="hybridMultilevel"/>
    <w:tmpl w:val="673E3A9A"/>
    <w:lvl w:ilvl="0" w:tplc="79B8262C">
      <w:start w:val="1"/>
      <w:numFmt w:val="decimal"/>
      <w:lvlText w:val="%1."/>
      <w:lvlJc w:val="left"/>
      <w:pPr>
        <w:ind w:left="720" w:hanging="360"/>
      </w:pPr>
      <w:rPr>
        <w:rFonts w:hint="default"/>
        <w:b/>
        <w:bCs/>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7F610F4"/>
    <w:multiLevelType w:val="multilevel"/>
    <w:tmpl w:val="24EE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D064339"/>
    <w:multiLevelType w:val="multilevel"/>
    <w:tmpl w:val="54A80E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9061F79"/>
    <w:multiLevelType w:val="hybridMultilevel"/>
    <w:tmpl w:val="4698C308"/>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0" w15:restartNumberingAfterBreak="0">
    <w:nsid w:val="49866582"/>
    <w:multiLevelType w:val="hybridMultilevel"/>
    <w:tmpl w:val="8BD636EC"/>
    <w:lvl w:ilvl="0" w:tplc="2E5A9C1C">
      <w:start w:val="1"/>
      <w:numFmt w:val="bullet"/>
      <w:lvlText w:val="-"/>
      <w:lvlJc w:val="left"/>
      <w:pPr>
        <w:ind w:left="720" w:hanging="360"/>
      </w:pPr>
      <w:rPr>
        <w:rFonts w:ascii="Calibri" w:eastAsia="Calibr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15:restartNumberingAfterBreak="0">
    <w:nsid w:val="59C93CA7"/>
    <w:multiLevelType w:val="multilevel"/>
    <w:tmpl w:val="1C28A5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609D3F19"/>
    <w:multiLevelType w:val="hybridMultilevel"/>
    <w:tmpl w:val="9E6E5794"/>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60C414A5"/>
    <w:multiLevelType w:val="multilevel"/>
    <w:tmpl w:val="89D2C6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681953C3"/>
    <w:multiLevelType w:val="hybridMultilevel"/>
    <w:tmpl w:val="5CF81A8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6DEA0843"/>
    <w:multiLevelType w:val="hybridMultilevel"/>
    <w:tmpl w:val="CABC0DD4"/>
    <w:lvl w:ilvl="0" w:tplc="04070005">
      <w:start w:val="1"/>
      <w:numFmt w:val="bullet"/>
      <w:lvlText w:val=""/>
      <w:lvlJc w:val="left"/>
      <w:pPr>
        <w:tabs>
          <w:tab w:val="num" w:pos="1854"/>
        </w:tabs>
        <w:ind w:left="1854" w:hanging="360"/>
      </w:pPr>
      <w:rPr>
        <w:rFonts w:ascii="Wingdings" w:hAnsi="Wingdings" w:hint="default"/>
      </w:rPr>
    </w:lvl>
    <w:lvl w:ilvl="1" w:tplc="04070003" w:tentative="1">
      <w:start w:val="1"/>
      <w:numFmt w:val="bullet"/>
      <w:lvlText w:val="o"/>
      <w:lvlJc w:val="left"/>
      <w:pPr>
        <w:tabs>
          <w:tab w:val="num" w:pos="2574"/>
        </w:tabs>
        <w:ind w:left="2574" w:hanging="360"/>
      </w:pPr>
      <w:rPr>
        <w:rFonts w:ascii="Courier New" w:hAnsi="Courier New" w:cs="Courier New" w:hint="default"/>
      </w:rPr>
    </w:lvl>
    <w:lvl w:ilvl="2" w:tplc="04070005" w:tentative="1">
      <w:start w:val="1"/>
      <w:numFmt w:val="bullet"/>
      <w:lvlText w:val=""/>
      <w:lvlJc w:val="left"/>
      <w:pPr>
        <w:tabs>
          <w:tab w:val="num" w:pos="3294"/>
        </w:tabs>
        <w:ind w:left="3294" w:hanging="360"/>
      </w:pPr>
      <w:rPr>
        <w:rFonts w:ascii="Wingdings" w:hAnsi="Wingdings" w:hint="default"/>
      </w:rPr>
    </w:lvl>
    <w:lvl w:ilvl="3" w:tplc="04070001" w:tentative="1">
      <w:start w:val="1"/>
      <w:numFmt w:val="bullet"/>
      <w:lvlText w:val=""/>
      <w:lvlJc w:val="left"/>
      <w:pPr>
        <w:tabs>
          <w:tab w:val="num" w:pos="4014"/>
        </w:tabs>
        <w:ind w:left="4014" w:hanging="360"/>
      </w:pPr>
      <w:rPr>
        <w:rFonts w:ascii="Symbol" w:hAnsi="Symbol" w:hint="default"/>
      </w:rPr>
    </w:lvl>
    <w:lvl w:ilvl="4" w:tplc="04070003" w:tentative="1">
      <w:start w:val="1"/>
      <w:numFmt w:val="bullet"/>
      <w:lvlText w:val="o"/>
      <w:lvlJc w:val="left"/>
      <w:pPr>
        <w:tabs>
          <w:tab w:val="num" w:pos="4734"/>
        </w:tabs>
        <w:ind w:left="4734" w:hanging="360"/>
      </w:pPr>
      <w:rPr>
        <w:rFonts w:ascii="Courier New" w:hAnsi="Courier New" w:cs="Courier New" w:hint="default"/>
      </w:rPr>
    </w:lvl>
    <w:lvl w:ilvl="5" w:tplc="04070005" w:tentative="1">
      <w:start w:val="1"/>
      <w:numFmt w:val="bullet"/>
      <w:lvlText w:val=""/>
      <w:lvlJc w:val="left"/>
      <w:pPr>
        <w:tabs>
          <w:tab w:val="num" w:pos="5454"/>
        </w:tabs>
        <w:ind w:left="5454" w:hanging="360"/>
      </w:pPr>
      <w:rPr>
        <w:rFonts w:ascii="Wingdings" w:hAnsi="Wingdings" w:hint="default"/>
      </w:rPr>
    </w:lvl>
    <w:lvl w:ilvl="6" w:tplc="04070001" w:tentative="1">
      <w:start w:val="1"/>
      <w:numFmt w:val="bullet"/>
      <w:lvlText w:val=""/>
      <w:lvlJc w:val="left"/>
      <w:pPr>
        <w:tabs>
          <w:tab w:val="num" w:pos="6174"/>
        </w:tabs>
        <w:ind w:left="6174" w:hanging="360"/>
      </w:pPr>
      <w:rPr>
        <w:rFonts w:ascii="Symbol" w:hAnsi="Symbol" w:hint="default"/>
      </w:rPr>
    </w:lvl>
    <w:lvl w:ilvl="7" w:tplc="04070003" w:tentative="1">
      <w:start w:val="1"/>
      <w:numFmt w:val="bullet"/>
      <w:lvlText w:val="o"/>
      <w:lvlJc w:val="left"/>
      <w:pPr>
        <w:tabs>
          <w:tab w:val="num" w:pos="6894"/>
        </w:tabs>
        <w:ind w:left="6894" w:hanging="360"/>
      </w:pPr>
      <w:rPr>
        <w:rFonts w:ascii="Courier New" w:hAnsi="Courier New" w:cs="Courier New" w:hint="default"/>
      </w:rPr>
    </w:lvl>
    <w:lvl w:ilvl="8" w:tplc="04070005" w:tentative="1">
      <w:start w:val="1"/>
      <w:numFmt w:val="bullet"/>
      <w:lvlText w:val=""/>
      <w:lvlJc w:val="left"/>
      <w:pPr>
        <w:tabs>
          <w:tab w:val="num" w:pos="7614"/>
        </w:tabs>
        <w:ind w:left="7614" w:hanging="360"/>
      </w:pPr>
      <w:rPr>
        <w:rFonts w:ascii="Wingdings" w:hAnsi="Wingdings" w:hint="default"/>
      </w:rPr>
    </w:lvl>
  </w:abstractNum>
  <w:abstractNum w:abstractNumId="16" w15:restartNumberingAfterBreak="0">
    <w:nsid w:val="709B4B14"/>
    <w:multiLevelType w:val="hybridMultilevel"/>
    <w:tmpl w:val="490CA7DE"/>
    <w:lvl w:ilvl="0" w:tplc="2EBA0CB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73FB37E2"/>
    <w:multiLevelType w:val="hybridMultilevel"/>
    <w:tmpl w:val="0E8212CE"/>
    <w:lvl w:ilvl="0" w:tplc="04070011">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74C216C6"/>
    <w:multiLevelType w:val="hybridMultilevel"/>
    <w:tmpl w:val="5B927A86"/>
    <w:lvl w:ilvl="0" w:tplc="84FEA242">
      <w:numFmt w:val="bullet"/>
      <w:lvlText w:val="-"/>
      <w:lvlJc w:val="left"/>
      <w:pPr>
        <w:ind w:left="405" w:hanging="360"/>
      </w:pPr>
      <w:rPr>
        <w:rFonts w:ascii="Calibri" w:eastAsia="Calibri" w:hAnsi="Calibri" w:cs="Calibri" w:hint="default"/>
      </w:rPr>
    </w:lvl>
    <w:lvl w:ilvl="1" w:tplc="04070003">
      <w:start w:val="1"/>
      <w:numFmt w:val="bullet"/>
      <w:lvlText w:val="o"/>
      <w:lvlJc w:val="left"/>
      <w:pPr>
        <w:ind w:left="1125" w:hanging="360"/>
      </w:pPr>
      <w:rPr>
        <w:rFonts w:ascii="Courier New" w:hAnsi="Courier New" w:cs="Courier New" w:hint="default"/>
      </w:rPr>
    </w:lvl>
    <w:lvl w:ilvl="2" w:tplc="04070005">
      <w:start w:val="1"/>
      <w:numFmt w:val="bullet"/>
      <w:lvlText w:val=""/>
      <w:lvlJc w:val="left"/>
      <w:pPr>
        <w:ind w:left="1845" w:hanging="360"/>
      </w:pPr>
      <w:rPr>
        <w:rFonts w:ascii="Wingdings" w:hAnsi="Wingdings" w:hint="default"/>
      </w:rPr>
    </w:lvl>
    <w:lvl w:ilvl="3" w:tplc="04070001">
      <w:start w:val="1"/>
      <w:numFmt w:val="bullet"/>
      <w:lvlText w:val=""/>
      <w:lvlJc w:val="left"/>
      <w:pPr>
        <w:ind w:left="2565" w:hanging="360"/>
      </w:pPr>
      <w:rPr>
        <w:rFonts w:ascii="Symbol" w:hAnsi="Symbol" w:hint="default"/>
      </w:rPr>
    </w:lvl>
    <w:lvl w:ilvl="4" w:tplc="04070003">
      <w:start w:val="1"/>
      <w:numFmt w:val="bullet"/>
      <w:lvlText w:val="o"/>
      <w:lvlJc w:val="left"/>
      <w:pPr>
        <w:ind w:left="3285" w:hanging="360"/>
      </w:pPr>
      <w:rPr>
        <w:rFonts w:ascii="Courier New" w:hAnsi="Courier New" w:cs="Courier New" w:hint="default"/>
      </w:rPr>
    </w:lvl>
    <w:lvl w:ilvl="5" w:tplc="04070005">
      <w:start w:val="1"/>
      <w:numFmt w:val="bullet"/>
      <w:lvlText w:val=""/>
      <w:lvlJc w:val="left"/>
      <w:pPr>
        <w:ind w:left="4005" w:hanging="360"/>
      </w:pPr>
      <w:rPr>
        <w:rFonts w:ascii="Wingdings" w:hAnsi="Wingdings" w:hint="default"/>
      </w:rPr>
    </w:lvl>
    <w:lvl w:ilvl="6" w:tplc="04070001">
      <w:start w:val="1"/>
      <w:numFmt w:val="bullet"/>
      <w:lvlText w:val=""/>
      <w:lvlJc w:val="left"/>
      <w:pPr>
        <w:ind w:left="4725" w:hanging="360"/>
      </w:pPr>
      <w:rPr>
        <w:rFonts w:ascii="Symbol" w:hAnsi="Symbol" w:hint="default"/>
      </w:rPr>
    </w:lvl>
    <w:lvl w:ilvl="7" w:tplc="04070003">
      <w:start w:val="1"/>
      <w:numFmt w:val="bullet"/>
      <w:lvlText w:val="o"/>
      <w:lvlJc w:val="left"/>
      <w:pPr>
        <w:ind w:left="5445" w:hanging="360"/>
      </w:pPr>
      <w:rPr>
        <w:rFonts w:ascii="Courier New" w:hAnsi="Courier New" w:cs="Courier New" w:hint="default"/>
      </w:rPr>
    </w:lvl>
    <w:lvl w:ilvl="8" w:tplc="04070005">
      <w:start w:val="1"/>
      <w:numFmt w:val="bullet"/>
      <w:lvlText w:val=""/>
      <w:lvlJc w:val="left"/>
      <w:pPr>
        <w:ind w:left="6165" w:hanging="360"/>
      </w:pPr>
      <w:rPr>
        <w:rFonts w:ascii="Wingdings" w:hAnsi="Wingdings" w:hint="default"/>
      </w:rPr>
    </w:lvl>
  </w:abstractNum>
  <w:abstractNum w:abstractNumId="19" w15:restartNumberingAfterBreak="0">
    <w:nsid w:val="75825E34"/>
    <w:multiLevelType w:val="hybridMultilevel"/>
    <w:tmpl w:val="73E23CC6"/>
    <w:lvl w:ilvl="0" w:tplc="04070005">
      <w:start w:val="1"/>
      <w:numFmt w:val="bullet"/>
      <w:lvlText w:val=""/>
      <w:lvlJc w:val="left"/>
      <w:pPr>
        <w:tabs>
          <w:tab w:val="num" w:pos="1776"/>
        </w:tabs>
        <w:ind w:left="1776" w:hanging="360"/>
      </w:pPr>
      <w:rPr>
        <w:rFonts w:ascii="Wingdings" w:hAnsi="Wingdings" w:hint="default"/>
      </w:rPr>
    </w:lvl>
    <w:lvl w:ilvl="1" w:tplc="04070003" w:tentative="1">
      <w:start w:val="1"/>
      <w:numFmt w:val="bullet"/>
      <w:lvlText w:val="o"/>
      <w:lvlJc w:val="left"/>
      <w:pPr>
        <w:tabs>
          <w:tab w:val="num" w:pos="2496"/>
        </w:tabs>
        <w:ind w:left="2496" w:hanging="360"/>
      </w:pPr>
      <w:rPr>
        <w:rFonts w:ascii="Courier New" w:hAnsi="Courier New" w:cs="Courier New" w:hint="default"/>
      </w:rPr>
    </w:lvl>
    <w:lvl w:ilvl="2" w:tplc="04070005" w:tentative="1">
      <w:start w:val="1"/>
      <w:numFmt w:val="bullet"/>
      <w:lvlText w:val=""/>
      <w:lvlJc w:val="left"/>
      <w:pPr>
        <w:tabs>
          <w:tab w:val="num" w:pos="3216"/>
        </w:tabs>
        <w:ind w:left="3216" w:hanging="360"/>
      </w:pPr>
      <w:rPr>
        <w:rFonts w:ascii="Wingdings" w:hAnsi="Wingdings" w:hint="default"/>
      </w:rPr>
    </w:lvl>
    <w:lvl w:ilvl="3" w:tplc="04070001" w:tentative="1">
      <w:start w:val="1"/>
      <w:numFmt w:val="bullet"/>
      <w:lvlText w:val=""/>
      <w:lvlJc w:val="left"/>
      <w:pPr>
        <w:tabs>
          <w:tab w:val="num" w:pos="3936"/>
        </w:tabs>
        <w:ind w:left="3936" w:hanging="360"/>
      </w:pPr>
      <w:rPr>
        <w:rFonts w:ascii="Symbol" w:hAnsi="Symbol" w:hint="default"/>
      </w:rPr>
    </w:lvl>
    <w:lvl w:ilvl="4" w:tplc="04070003" w:tentative="1">
      <w:start w:val="1"/>
      <w:numFmt w:val="bullet"/>
      <w:lvlText w:val="o"/>
      <w:lvlJc w:val="left"/>
      <w:pPr>
        <w:tabs>
          <w:tab w:val="num" w:pos="4656"/>
        </w:tabs>
        <w:ind w:left="4656" w:hanging="360"/>
      </w:pPr>
      <w:rPr>
        <w:rFonts w:ascii="Courier New" w:hAnsi="Courier New" w:cs="Courier New" w:hint="default"/>
      </w:rPr>
    </w:lvl>
    <w:lvl w:ilvl="5" w:tplc="04070005" w:tentative="1">
      <w:start w:val="1"/>
      <w:numFmt w:val="bullet"/>
      <w:lvlText w:val=""/>
      <w:lvlJc w:val="left"/>
      <w:pPr>
        <w:tabs>
          <w:tab w:val="num" w:pos="5376"/>
        </w:tabs>
        <w:ind w:left="5376" w:hanging="360"/>
      </w:pPr>
      <w:rPr>
        <w:rFonts w:ascii="Wingdings" w:hAnsi="Wingdings" w:hint="default"/>
      </w:rPr>
    </w:lvl>
    <w:lvl w:ilvl="6" w:tplc="04070001" w:tentative="1">
      <w:start w:val="1"/>
      <w:numFmt w:val="bullet"/>
      <w:lvlText w:val=""/>
      <w:lvlJc w:val="left"/>
      <w:pPr>
        <w:tabs>
          <w:tab w:val="num" w:pos="6096"/>
        </w:tabs>
        <w:ind w:left="6096" w:hanging="360"/>
      </w:pPr>
      <w:rPr>
        <w:rFonts w:ascii="Symbol" w:hAnsi="Symbol" w:hint="default"/>
      </w:rPr>
    </w:lvl>
    <w:lvl w:ilvl="7" w:tplc="04070003" w:tentative="1">
      <w:start w:val="1"/>
      <w:numFmt w:val="bullet"/>
      <w:lvlText w:val="o"/>
      <w:lvlJc w:val="left"/>
      <w:pPr>
        <w:tabs>
          <w:tab w:val="num" w:pos="6816"/>
        </w:tabs>
        <w:ind w:left="6816" w:hanging="360"/>
      </w:pPr>
      <w:rPr>
        <w:rFonts w:ascii="Courier New" w:hAnsi="Courier New" w:cs="Courier New" w:hint="default"/>
      </w:rPr>
    </w:lvl>
    <w:lvl w:ilvl="8" w:tplc="04070005" w:tentative="1">
      <w:start w:val="1"/>
      <w:numFmt w:val="bullet"/>
      <w:lvlText w:val=""/>
      <w:lvlJc w:val="left"/>
      <w:pPr>
        <w:tabs>
          <w:tab w:val="num" w:pos="7536"/>
        </w:tabs>
        <w:ind w:left="7536" w:hanging="360"/>
      </w:pPr>
      <w:rPr>
        <w:rFonts w:ascii="Wingdings" w:hAnsi="Wingdings" w:hint="default"/>
      </w:rPr>
    </w:lvl>
  </w:abstractNum>
  <w:abstractNum w:abstractNumId="20" w15:restartNumberingAfterBreak="0">
    <w:nsid w:val="761D10FC"/>
    <w:multiLevelType w:val="multilevel"/>
    <w:tmpl w:val="76CAA6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9"/>
  </w:num>
  <w:num w:numId="2">
    <w:abstractNumId w:val="15"/>
  </w:num>
  <w:num w:numId="3">
    <w:abstractNumId w:val="3"/>
  </w:num>
  <w:num w:numId="4">
    <w:abstractNumId w:val="4"/>
  </w:num>
  <w:num w:numId="5">
    <w:abstractNumId w:val="14"/>
  </w:num>
  <w:num w:numId="6">
    <w:abstractNumId w:val="2"/>
  </w:num>
  <w:num w:numId="7">
    <w:abstractNumId w:val="0"/>
  </w:num>
  <w:num w:numId="8">
    <w:abstractNumId w:val="16"/>
  </w:num>
  <w:num w:numId="9">
    <w:abstractNumId w:val="11"/>
  </w:num>
  <w:num w:numId="10">
    <w:abstractNumId w:val="8"/>
  </w:num>
  <w:num w:numId="11">
    <w:abstractNumId w:val="7"/>
  </w:num>
  <w:num w:numId="12">
    <w:abstractNumId w:val="20"/>
  </w:num>
  <w:num w:numId="13">
    <w:abstractNumId w:val="1"/>
  </w:num>
  <w:num w:numId="14">
    <w:abstractNumId w:val="13"/>
  </w:num>
  <w:num w:numId="15">
    <w:abstractNumId w:val="5"/>
  </w:num>
  <w:num w:numId="16">
    <w:abstractNumId w:val="17"/>
  </w:num>
  <w:num w:numId="17">
    <w:abstractNumId w:val="12"/>
  </w:num>
  <w:num w:numId="18">
    <w:abstractNumId w:val="18"/>
  </w:num>
  <w:num w:numId="19">
    <w:abstractNumId w:val="6"/>
  </w:num>
  <w:num w:numId="20">
    <w:abstractNumId w:val="10"/>
  </w:num>
  <w:num w:numId="2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08"/>
  <w:hyphenationZone w:val="425"/>
  <w:doNotHyphenateCaps/>
  <w:displayHorizontalDrawingGridEvery w:val="0"/>
  <w:displayVerticalDrawingGridEvery w:val="0"/>
  <w:doNotUseMarginsForDrawingGridOrigin/>
  <w:noPunctuationKerning/>
  <w:characterSpacingControl w:val="doNotCompress"/>
  <w:hdrShapeDefaults>
    <o:shapedefaults v:ext="edit" spidmax="2077">
      <o:colormru v:ext="edit" colors="#009836"/>
    </o:shapedefaults>
    <o:shapelayout v:ext="edit">
      <o:idmap v:ext="edit" data="2"/>
      <o:rules v:ext="edit">
        <o:r id="V:Rule1" type="connector" idref="#_x0000_s2073"/>
        <o:r id="V:Rule2" type="connector" idref="#_x0000_s2076"/>
      </o:rules>
    </o:shapelayout>
  </w:hdrShapeDefaults>
  <w:footnotePr>
    <w:footnote w:id="-1"/>
    <w:footnote w:id="0"/>
    <w:footnote w:id="1"/>
  </w:footnotePr>
  <w:endnotePr>
    <w:endnote w:id="-1"/>
    <w:endnote w:id="0"/>
    <w:endnote w:id="1"/>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D4DF0"/>
    <w:rsid w:val="00001E01"/>
    <w:rsid w:val="00002FD9"/>
    <w:rsid w:val="00004D8D"/>
    <w:rsid w:val="00017F0A"/>
    <w:rsid w:val="0002298F"/>
    <w:rsid w:val="00022ED1"/>
    <w:rsid w:val="000269CE"/>
    <w:rsid w:val="000359E0"/>
    <w:rsid w:val="00040E1C"/>
    <w:rsid w:val="00040FBE"/>
    <w:rsid w:val="00052CFD"/>
    <w:rsid w:val="00054473"/>
    <w:rsid w:val="00065085"/>
    <w:rsid w:val="000849A7"/>
    <w:rsid w:val="000858C0"/>
    <w:rsid w:val="0008775D"/>
    <w:rsid w:val="00090C4C"/>
    <w:rsid w:val="00091151"/>
    <w:rsid w:val="00093C69"/>
    <w:rsid w:val="000A01C7"/>
    <w:rsid w:val="000A41DE"/>
    <w:rsid w:val="000B4698"/>
    <w:rsid w:val="000C5562"/>
    <w:rsid w:val="000C5DA9"/>
    <w:rsid w:val="000D3FD3"/>
    <w:rsid w:val="000E2DC7"/>
    <w:rsid w:val="00106D18"/>
    <w:rsid w:val="00121B05"/>
    <w:rsid w:val="00143C49"/>
    <w:rsid w:val="0014402B"/>
    <w:rsid w:val="00150383"/>
    <w:rsid w:val="00155553"/>
    <w:rsid w:val="00155B95"/>
    <w:rsid w:val="00157BBB"/>
    <w:rsid w:val="00193165"/>
    <w:rsid w:val="001A5302"/>
    <w:rsid w:val="001B6D2C"/>
    <w:rsid w:val="001C3B5F"/>
    <w:rsid w:val="001C41D1"/>
    <w:rsid w:val="001D02F2"/>
    <w:rsid w:val="001D2B20"/>
    <w:rsid w:val="001E1F76"/>
    <w:rsid w:val="001F3B1E"/>
    <w:rsid w:val="001F75EC"/>
    <w:rsid w:val="00201CA8"/>
    <w:rsid w:val="0021379B"/>
    <w:rsid w:val="00215B09"/>
    <w:rsid w:val="0025072C"/>
    <w:rsid w:val="00255D17"/>
    <w:rsid w:val="002579F5"/>
    <w:rsid w:val="0026081C"/>
    <w:rsid w:val="00273809"/>
    <w:rsid w:val="00275DF7"/>
    <w:rsid w:val="00276BA5"/>
    <w:rsid w:val="0028086B"/>
    <w:rsid w:val="00281AEE"/>
    <w:rsid w:val="00295091"/>
    <w:rsid w:val="002A28AD"/>
    <w:rsid w:val="002B3C46"/>
    <w:rsid w:val="002C0E55"/>
    <w:rsid w:val="002C55E4"/>
    <w:rsid w:val="002C7E25"/>
    <w:rsid w:val="002E0E9E"/>
    <w:rsid w:val="002E1FC6"/>
    <w:rsid w:val="00306012"/>
    <w:rsid w:val="003148CD"/>
    <w:rsid w:val="00326DDC"/>
    <w:rsid w:val="00353F76"/>
    <w:rsid w:val="003605C8"/>
    <w:rsid w:val="00372332"/>
    <w:rsid w:val="003747D9"/>
    <w:rsid w:val="00377EF9"/>
    <w:rsid w:val="00387C3D"/>
    <w:rsid w:val="00392415"/>
    <w:rsid w:val="003927BB"/>
    <w:rsid w:val="00396E63"/>
    <w:rsid w:val="00397098"/>
    <w:rsid w:val="003A37C2"/>
    <w:rsid w:val="003A3862"/>
    <w:rsid w:val="003B4420"/>
    <w:rsid w:val="003C2A28"/>
    <w:rsid w:val="003C2DF9"/>
    <w:rsid w:val="003D2D0F"/>
    <w:rsid w:val="003E1564"/>
    <w:rsid w:val="003F752A"/>
    <w:rsid w:val="00403873"/>
    <w:rsid w:val="004071C1"/>
    <w:rsid w:val="004112E7"/>
    <w:rsid w:val="004126B3"/>
    <w:rsid w:val="00415B4C"/>
    <w:rsid w:val="0041632A"/>
    <w:rsid w:val="00425936"/>
    <w:rsid w:val="0043326E"/>
    <w:rsid w:val="00446CEF"/>
    <w:rsid w:val="00447191"/>
    <w:rsid w:val="004523D0"/>
    <w:rsid w:val="00460797"/>
    <w:rsid w:val="0046217B"/>
    <w:rsid w:val="00473D54"/>
    <w:rsid w:val="004814EE"/>
    <w:rsid w:val="004818C8"/>
    <w:rsid w:val="00482CC0"/>
    <w:rsid w:val="004A36AD"/>
    <w:rsid w:val="004A3DEF"/>
    <w:rsid w:val="004A429D"/>
    <w:rsid w:val="004B0DF4"/>
    <w:rsid w:val="004C1D6C"/>
    <w:rsid w:val="004D4DF0"/>
    <w:rsid w:val="0050257B"/>
    <w:rsid w:val="0051485D"/>
    <w:rsid w:val="005249DA"/>
    <w:rsid w:val="00525DA1"/>
    <w:rsid w:val="00531767"/>
    <w:rsid w:val="00532083"/>
    <w:rsid w:val="00536AB4"/>
    <w:rsid w:val="00544243"/>
    <w:rsid w:val="00547849"/>
    <w:rsid w:val="00562517"/>
    <w:rsid w:val="0057057C"/>
    <w:rsid w:val="0057463A"/>
    <w:rsid w:val="0058779D"/>
    <w:rsid w:val="005A33ED"/>
    <w:rsid w:val="005A34F5"/>
    <w:rsid w:val="005A50D3"/>
    <w:rsid w:val="005B068E"/>
    <w:rsid w:val="005B472C"/>
    <w:rsid w:val="005B73A0"/>
    <w:rsid w:val="005C38B1"/>
    <w:rsid w:val="005C4F7F"/>
    <w:rsid w:val="005C7B88"/>
    <w:rsid w:val="005D0C69"/>
    <w:rsid w:val="005D292E"/>
    <w:rsid w:val="005D52E5"/>
    <w:rsid w:val="005D5421"/>
    <w:rsid w:val="005E472E"/>
    <w:rsid w:val="005E5B06"/>
    <w:rsid w:val="005F4A8B"/>
    <w:rsid w:val="0060193A"/>
    <w:rsid w:val="0060524A"/>
    <w:rsid w:val="00610232"/>
    <w:rsid w:val="00612CCA"/>
    <w:rsid w:val="00622E90"/>
    <w:rsid w:val="006260B2"/>
    <w:rsid w:val="00641915"/>
    <w:rsid w:val="00642205"/>
    <w:rsid w:val="00642E91"/>
    <w:rsid w:val="00651FFE"/>
    <w:rsid w:val="0065602B"/>
    <w:rsid w:val="00691476"/>
    <w:rsid w:val="00694330"/>
    <w:rsid w:val="006B0F2D"/>
    <w:rsid w:val="006B2767"/>
    <w:rsid w:val="006D3F30"/>
    <w:rsid w:val="006D42B0"/>
    <w:rsid w:val="006E41AC"/>
    <w:rsid w:val="006F160F"/>
    <w:rsid w:val="0070732C"/>
    <w:rsid w:val="007252CF"/>
    <w:rsid w:val="00726AD0"/>
    <w:rsid w:val="00730250"/>
    <w:rsid w:val="0073490E"/>
    <w:rsid w:val="00742798"/>
    <w:rsid w:val="0074763D"/>
    <w:rsid w:val="00753430"/>
    <w:rsid w:val="007618EF"/>
    <w:rsid w:val="00767915"/>
    <w:rsid w:val="00783B5C"/>
    <w:rsid w:val="007954A4"/>
    <w:rsid w:val="007A3EE4"/>
    <w:rsid w:val="007A544A"/>
    <w:rsid w:val="007B6086"/>
    <w:rsid w:val="007C174B"/>
    <w:rsid w:val="007C71D6"/>
    <w:rsid w:val="007D43D5"/>
    <w:rsid w:val="007F3747"/>
    <w:rsid w:val="007F532E"/>
    <w:rsid w:val="00807530"/>
    <w:rsid w:val="00810DFF"/>
    <w:rsid w:val="008112D1"/>
    <w:rsid w:val="008143B1"/>
    <w:rsid w:val="00825873"/>
    <w:rsid w:val="00825D78"/>
    <w:rsid w:val="00827316"/>
    <w:rsid w:val="00834CAA"/>
    <w:rsid w:val="008417F8"/>
    <w:rsid w:val="008450E4"/>
    <w:rsid w:val="00853256"/>
    <w:rsid w:val="00860AF6"/>
    <w:rsid w:val="0086612A"/>
    <w:rsid w:val="00866BD0"/>
    <w:rsid w:val="00876032"/>
    <w:rsid w:val="00885DCB"/>
    <w:rsid w:val="0088695E"/>
    <w:rsid w:val="0088788A"/>
    <w:rsid w:val="008955B1"/>
    <w:rsid w:val="00896F0F"/>
    <w:rsid w:val="008A4E6A"/>
    <w:rsid w:val="008A4FE4"/>
    <w:rsid w:val="008B4DB6"/>
    <w:rsid w:val="008B5B90"/>
    <w:rsid w:val="008C7BEF"/>
    <w:rsid w:val="008D6132"/>
    <w:rsid w:val="008E35A7"/>
    <w:rsid w:val="008F150B"/>
    <w:rsid w:val="008F1D2A"/>
    <w:rsid w:val="008F2314"/>
    <w:rsid w:val="008F27B8"/>
    <w:rsid w:val="008F46AD"/>
    <w:rsid w:val="00903186"/>
    <w:rsid w:val="009031E7"/>
    <w:rsid w:val="00920FF4"/>
    <w:rsid w:val="00926F6D"/>
    <w:rsid w:val="009352D6"/>
    <w:rsid w:val="00946DEE"/>
    <w:rsid w:val="00955896"/>
    <w:rsid w:val="00955AD0"/>
    <w:rsid w:val="00956C44"/>
    <w:rsid w:val="009764B0"/>
    <w:rsid w:val="0098231B"/>
    <w:rsid w:val="0099294D"/>
    <w:rsid w:val="0099470C"/>
    <w:rsid w:val="009954CC"/>
    <w:rsid w:val="00996950"/>
    <w:rsid w:val="009B08CB"/>
    <w:rsid w:val="009C0E6B"/>
    <w:rsid w:val="009C398B"/>
    <w:rsid w:val="009D4B54"/>
    <w:rsid w:val="009E795C"/>
    <w:rsid w:val="009F02F3"/>
    <w:rsid w:val="009F2184"/>
    <w:rsid w:val="009F4873"/>
    <w:rsid w:val="009F4D3F"/>
    <w:rsid w:val="00A11412"/>
    <w:rsid w:val="00A16E4D"/>
    <w:rsid w:val="00A16F5E"/>
    <w:rsid w:val="00A24C28"/>
    <w:rsid w:val="00A3444B"/>
    <w:rsid w:val="00A35A63"/>
    <w:rsid w:val="00A45958"/>
    <w:rsid w:val="00A532A1"/>
    <w:rsid w:val="00A54F24"/>
    <w:rsid w:val="00A6304D"/>
    <w:rsid w:val="00A80112"/>
    <w:rsid w:val="00A85590"/>
    <w:rsid w:val="00AD5848"/>
    <w:rsid w:val="00AE0ECA"/>
    <w:rsid w:val="00AE6C6E"/>
    <w:rsid w:val="00B00158"/>
    <w:rsid w:val="00B03934"/>
    <w:rsid w:val="00B10848"/>
    <w:rsid w:val="00B10CA1"/>
    <w:rsid w:val="00B2516B"/>
    <w:rsid w:val="00B32469"/>
    <w:rsid w:val="00B4552C"/>
    <w:rsid w:val="00B46514"/>
    <w:rsid w:val="00B55EAB"/>
    <w:rsid w:val="00B62627"/>
    <w:rsid w:val="00B80782"/>
    <w:rsid w:val="00B8509B"/>
    <w:rsid w:val="00BA575D"/>
    <w:rsid w:val="00BA5AC7"/>
    <w:rsid w:val="00BC0AF8"/>
    <w:rsid w:val="00BD013E"/>
    <w:rsid w:val="00BD373A"/>
    <w:rsid w:val="00BF1683"/>
    <w:rsid w:val="00BF467A"/>
    <w:rsid w:val="00C02245"/>
    <w:rsid w:val="00C13FED"/>
    <w:rsid w:val="00C15F5D"/>
    <w:rsid w:val="00C34749"/>
    <w:rsid w:val="00C35EFC"/>
    <w:rsid w:val="00C415F6"/>
    <w:rsid w:val="00C45FDC"/>
    <w:rsid w:val="00C46986"/>
    <w:rsid w:val="00C523E5"/>
    <w:rsid w:val="00C67998"/>
    <w:rsid w:val="00C7652E"/>
    <w:rsid w:val="00C934A4"/>
    <w:rsid w:val="00CB2A23"/>
    <w:rsid w:val="00CE3E59"/>
    <w:rsid w:val="00CF0A8E"/>
    <w:rsid w:val="00D03003"/>
    <w:rsid w:val="00D1526F"/>
    <w:rsid w:val="00D20183"/>
    <w:rsid w:val="00D22D89"/>
    <w:rsid w:val="00D2772F"/>
    <w:rsid w:val="00D339A5"/>
    <w:rsid w:val="00D37FCF"/>
    <w:rsid w:val="00D40241"/>
    <w:rsid w:val="00D54302"/>
    <w:rsid w:val="00D55BED"/>
    <w:rsid w:val="00D63163"/>
    <w:rsid w:val="00D661E1"/>
    <w:rsid w:val="00D66735"/>
    <w:rsid w:val="00D715B3"/>
    <w:rsid w:val="00D746BD"/>
    <w:rsid w:val="00D76949"/>
    <w:rsid w:val="00D826E8"/>
    <w:rsid w:val="00D94B52"/>
    <w:rsid w:val="00D95033"/>
    <w:rsid w:val="00DA16FD"/>
    <w:rsid w:val="00DC7DFE"/>
    <w:rsid w:val="00DD023B"/>
    <w:rsid w:val="00DF737D"/>
    <w:rsid w:val="00E03345"/>
    <w:rsid w:val="00E138C3"/>
    <w:rsid w:val="00E43238"/>
    <w:rsid w:val="00E525CD"/>
    <w:rsid w:val="00E5340C"/>
    <w:rsid w:val="00E579A0"/>
    <w:rsid w:val="00EB03D6"/>
    <w:rsid w:val="00EC3215"/>
    <w:rsid w:val="00EC4FAF"/>
    <w:rsid w:val="00EE6AD1"/>
    <w:rsid w:val="00EE74D6"/>
    <w:rsid w:val="00F064C7"/>
    <w:rsid w:val="00F10017"/>
    <w:rsid w:val="00F24C51"/>
    <w:rsid w:val="00F272FE"/>
    <w:rsid w:val="00F35D9D"/>
    <w:rsid w:val="00F50AD5"/>
    <w:rsid w:val="00F52C7B"/>
    <w:rsid w:val="00F67508"/>
    <w:rsid w:val="00F75B95"/>
    <w:rsid w:val="00F81929"/>
    <w:rsid w:val="00F86711"/>
    <w:rsid w:val="00F877D8"/>
    <w:rsid w:val="00F948DE"/>
    <w:rsid w:val="00FA3ABB"/>
    <w:rsid w:val="00FA4CC8"/>
    <w:rsid w:val="00FA765E"/>
    <w:rsid w:val="00FB3ED6"/>
    <w:rsid w:val="00FC75AD"/>
    <w:rsid w:val="00FD6A46"/>
    <w:rsid w:val="00FE1381"/>
    <w:rsid w:val="00FE266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77">
      <o:colormru v:ext="edit" colors="#009836"/>
    </o:shapedefaults>
    <o:shapelayout v:ext="edit">
      <o:idmap v:ext="edit" data="1"/>
    </o:shapelayout>
  </w:shapeDefaults>
  <w:decimalSymbol w:val=","/>
  <w:listSeparator w:val=";"/>
  <w14:docId w14:val="55CCEDA5"/>
  <w15:chartTrackingRefBased/>
  <w15:docId w15:val="{E3E35C7F-D461-4122-A7D9-FB0C834338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B4552C"/>
  </w:style>
  <w:style w:type="paragraph" w:styleId="berschrift1">
    <w:name w:val="heading 1"/>
    <w:basedOn w:val="Standard"/>
    <w:next w:val="Standard"/>
    <w:link w:val="berschrift1Zchn"/>
    <w:qFormat/>
    <w:rsid w:val="00B4552C"/>
    <w:pPr>
      <w:keepNext/>
      <w:ind w:right="565"/>
      <w:outlineLvl w:val="0"/>
    </w:pPr>
    <w:rPr>
      <w:rFonts w:ascii="Arial" w:hAnsi="Arial" w:cs="Arial"/>
      <w:bCs/>
      <w:sz w:val="24"/>
      <w:szCs w:val="24"/>
    </w:rPr>
  </w:style>
  <w:style w:type="paragraph" w:styleId="berschrift2">
    <w:name w:val="heading 2"/>
    <w:basedOn w:val="Standard"/>
    <w:next w:val="Standard"/>
    <w:qFormat/>
    <w:rsid w:val="00B4552C"/>
    <w:pPr>
      <w:keepNext/>
      <w:outlineLvl w:val="1"/>
    </w:pPr>
    <w:rPr>
      <w:rFonts w:ascii="Arial" w:hAnsi="Arial"/>
      <w:b/>
    </w:rPr>
  </w:style>
  <w:style w:type="paragraph" w:styleId="berschrift3">
    <w:name w:val="heading 3"/>
    <w:basedOn w:val="Standard"/>
    <w:next w:val="Standard"/>
    <w:qFormat/>
    <w:rsid w:val="00B4552C"/>
    <w:pPr>
      <w:keepNext/>
      <w:outlineLvl w:val="2"/>
    </w:pPr>
    <w:rPr>
      <w:rFonts w:ascii="Arial" w:hAnsi="Arial" w:cs="Arial"/>
      <w:b/>
      <w:bCs/>
      <w:sz w:val="24"/>
    </w:rPr>
  </w:style>
  <w:style w:type="paragraph" w:styleId="berschrift4">
    <w:name w:val="heading 4"/>
    <w:basedOn w:val="Standard"/>
    <w:next w:val="Standard"/>
    <w:qFormat/>
    <w:rsid w:val="00B4552C"/>
    <w:pPr>
      <w:keepNext/>
      <w:spacing w:before="240" w:after="60"/>
      <w:outlineLvl w:val="3"/>
    </w:pPr>
    <w:rPr>
      <w:b/>
      <w:bCs/>
      <w:sz w:val="28"/>
      <w:szCs w:val="28"/>
    </w:rPr>
  </w:style>
  <w:style w:type="paragraph" w:styleId="berschrift5">
    <w:name w:val="heading 5"/>
    <w:basedOn w:val="Standard"/>
    <w:next w:val="Standard"/>
    <w:qFormat/>
    <w:rsid w:val="00B4552C"/>
    <w:pPr>
      <w:spacing w:before="240" w:after="60"/>
      <w:outlineLvl w:val="4"/>
    </w:pPr>
    <w:rPr>
      <w:b/>
      <w:bCs/>
      <w:i/>
      <w:iCs/>
      <w:sz w:val="26"/>
      <w:szCs w:val="26"/>
    </w:rPr>
  </w:style>
  <w:style w:type="paragraph" w:styleId="berschrift6">
    <w:name w:val="heading 6"/>
    <w:basedOn w:val="Standard"/>
    <w:next w:val="Standard"/>
    <w:qFormat/>
    <w:rsid w:val="00B4552C"/>
    <w:pPr>
      <w:spacing w:before="240" w:after="60"/>
      <w:outlineLvl w:val="5"/>
    </w:pPr>
    <w:rPr>
      <w:b/>
      <w:bCs/>
      <w:sz w:val="22"/>
      <w:szCs w:val="22"/>
    </w:rPr>
  </w:style>
  <w:style w:type="paragraph" w:styleId="berschrift7">
    <w:name w:val="heading 7"/>
    <w:basedOn w:val="Standard"/>
    <w:next w:val="Standard"/>
    <w:qFormat/>
    <w:rsid w:val="00B4552C"/>
    <w:pPr>
      <w:keepNext/>
      <w:spacing w:line="360" w:lineRule="auto"/>
      <w:ind w:right="3119"/>
      <w:outlineLvl w:val="6"/>
    </w:pPr>
    <w:rPr>
      <w:rFonts w:ascii="Arial" w:hAnsi="Arial" w:cs="Arial"/>
      <w:b/>
      <w:b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semiHidden/>
    <w:rsid w:val="00B4552C"/>
    <w:pPr>
      <w:tabs>
        <w:tab w:val="center" w:pos="4536"/>
        <w:tab w:val="right" w:pos="9072"/>
      </w:tabs>
    </w:pPr>
  </w:style>
  <w:style w:type="paragraph" w:styleId="Fuzeile">
    <w:name w:val="footer"/>
    <w:basedOn w:val="Standard"/>
    <w:link w:val="FuzeileZchn"/>
    <w:uiPriority w:val="99"/>
    <w:rsid w:val="00B4552C"/>
    <w:pPr>
      <w:tabs>
        <w:tab w:val="center" w:pos="4536"/>
        <w:tab w:val="right" w:pos="9072"/>
      </w:tabs>
    </w:pPr>
  </w:style>
  <w:style w:type="character" w:styleId="Seitenzahl">
    <w:name w:val="page number"/>
    <w:basedOn w:val="Absatz-Standardschriftart"/>
    <w:semiHidden/>
    <w:rsid w:val="00B4552C"/>
  </w:style>
  <w:style w:type="character" w:styleId="Hyperlink">
    <w:name w:val="Hyperlink"/>
    <w:semiHidden/>
    <w:rsid w:val="00B4552C"/>
    <w:rPr>
      <w:color w:val="0000FF"/>
      <w:u w:val="single"/>
    </w:rPr>
  </w:style>
  <w:style w:type="character" w:customStyle="1" w:styleId="BesuchterHyperlink">
    <w:name w:val="BesuchterHyperlink"/>
    <w:semiHidden/>
    <w:rsid w:val="00B4552C"/>
    <w:rPr>
      <w:color w:val="800080"/>
      <w:u w:val="single"/>
    </w:rPr>
  </w:style>
  <w:style w:type="paragraph" w:styleId="Sprechblasentext">
    <w:name w:val="Balloon Text"/>
    <w:basedOn w:val="Standard"/>
    <w:semiHidden/>
    <w:rsid w:val="00B4552C"/>
    <w:rPr>
      <w:rFonts w:ascii="Tahoma" w:hAnsi="Tahoma" w:cs="Tahoma"/>
      <w:sz w:val="16"/>
      <w:szCs w:val="16"/>
    </w:rPr>
  </w:style>
  <w:style w:type="paragraph" w:styleId="Textkrper">
    <w:name w:val="Body Text"/>
    <w:basedOn w:val="Standard"/>
    <w:semiHidden/>
    <w:rsid w:val="00B4552C"/>
    <w:pPr>
      <w:spacing w:after="240" w:line="240" w:lineRule="atLeast"/>
      <w:jc w:val="both"/>
    </w:pPr>
    <w:rPr>
      <w:rFonts w:ascii="Garamond" w:hAnsi="Garamond"/>
      <w:kern w:val="18"/>
    </w:rPr>
  </w:style>
  <w:style w:type="character" w:customStyle="1" w:styleId="ZchnZchn">
    <w:name w:val="Zchn Zchn"/>
    <w:rsid w:val="00B4552C"/>
    <w:rPr>
      <w:b/>
      <w:bCs/>
      <w:sz w:val="28"/>
      <w:szCs w:val="28"/>
      <w:lang w:val="de-DE" w:eastAsia="de-DE"/>
    </w:rPr>
  </w:style>
  <w:style w:type="paragraph" w:styleId="Dokumentstruktur">
    <w:name w:val="Document Map"/>
    <w:basedOn w:val="Standard"/>
    <w:semiHidden/>
    <w:rsid w:val="00B4552C"/>
    <w:pPr>
      <w:shd w:val="clear" w:color="auto" w:fill="000080"/>
    </w:pPr>
    <w:rPr>
      <w:rFonts w:ascii="Tahoma" w:hAnsi="Tahoma" w:cs="Tahoma"/>
    </w:rPr>
  </w:style>
  <w:style w:type="paragraph" w:styleId="Textkrper2">
    <w:name w:val="Body Text 2"/>
    <w:basedOn w:val="Standard"/>
    <w:semiHidden/>
    <w:rsid w:val="00B4552C"/>
    <w:pPr>
      <w:spacing w:line="360" w:lineRule="auto"/>
      <w:ind w:right="3119"/>
    </w:pPr>
    <w:rPr>
      <w:rFonts w:ascii="Arial" w:hAnsi="Arial" w:cs="Arial"/>
    </w:rPr>
  </w:style>
  <w:style w:type="character" w:customStyle="1" w:styleId="berschrift1Zchn">
    <w:name w:val="Überschrift 1 Zchn"/>
    <w:link w:val="berschrift1"/>
    <w:rsid w:val="003927BB"/>
    <w:rPr>
      <w:rFonts w:ascii="Arial" w:hAnsi="Arial" w:cs="Arial"/>
      <w:bCs/>
      <w:sz w:val="24"/>
      <w:szCs w:val="24"/>
    </w:rPr>
  </w:style>
  <w:style w:type="character" w:customStyle="1" w:styleId="hps">
    <w:name w:val="hps"/>
    <w:basedOn w:val="Absatz-Standardschriftart"/>
    <w:rsid w:val="003927BB"/>
  </w:style>
  <w:style w:type="paragraph" w:customStyle="1" w:styleId="Default">
    <w:name w:val="Default"/>
    <w:rsid w:val="00054473"/>
    <w:pPr>
      <w:autoSpaceDE w:val="0"/>
      <w:autoSpaceDN w:val="0"/>
      <w:adjustRightInd w:val="0"/>
    </w:pPr>
    <w:rPr>
      <w:rFonts w:ascii="Arial" w:hAnsi="Arial" w:cs="Arial"/>
      <w:color w:val="000000"/>
      <w:sz w:val="24"/>
      <w:szCs w:val="24"/>
    </w:rPr>
  </w:style>
  <w:style w:type="paragraph" w:styleId="KeinLeerraum">
    <w:name w:val="No Spacing"/>
    <w:uiPriority w:val="1"/>
    <w:qFormat/>
    <w:rsid w:val="001C3B5F"/>
    <w:rPr>
      <w:rFonts w:ascii="Calibri" w:eastAsia="Calibri" w:hAnsi="Calibri"/>
      <w:sz w:val="22"/>
      <w:szCs w:val="22"/>
      <w:lang w:eastAsia="en-US"/>
    </w:rPr>
  </w:style>
  <w:style w:type="paragraph" w:styleId="StandardWeb">
    <w:name w:val="Normal (Web)"/>
    <w:basedOn w:val="Standard"/>
    <w:uiPriority w:val="99"/>
    <w:semiHidden/>
    <w:unhideWhenUsed/>
    <w:rsid w:val="008143B1"/>
    <w:pPr>
      <w:spacing w:before="100" w:beforeAutospacing="1" w:after="100" w:afterAutospacing="1"/>
    </w:pPr>
    <w:rPr>
      <w:sz w:val="24"/>
      <w:szCs w:val="24"/>
    </w:rPr>
  </w:style>
  <w:style w:type="paragraph" w:styleId="Listenabsatz">
    <w:name w:val="List Paragraph"/>
    <w:basedOn w:val="Standard"/>
    <w:uiPriority w:val="34"/>
    <w:qFormat/>
    <w:rsid w:val="00EB03D6"/>
    <w:pPr>
      <w:ind w:left="720"/>
    </w:pPr>
    <w:rPr>
      <w:rFonts w:ascii="Calibri" w:eastAsia="Calibri" w:hAnsi="Calibri" w:cs="Calibri"/>
      <w:sz w:val="22"/>
      <w:szCs w:val="22"/>
      <w:lang w:eastAsia="en-US"/>
    </w:rPr>
  </w:style>
  <w:style w:type="character" w:customStyle="1" w:styleId="FuzeileZchn">
    <w:name w:val="Fußzeile Zchn"/>
    <w:basedOn w:val="Absatz-Standardschriftart"/>
    <w:link w:val="Fuzeile"/>
    <w:uiPriority w:val="99"/>
    <w:rsid w:val="00001E01"/>
  </w:style>
  <w:style w:type="character" w:styleId="Kommentarzeichen">
    <w:name w:val="annotation reference"/>
    <w:uiPriority w:val="99"/>
    <w:semiHidden/>
    <w:unhideWhenUsed/>
    <w:rsid w:val="005C38B1"/>
    <w:rPr>
      <w:sz w:val="16"/>
      <w:szCs w:val="16"/>
    </w:rPr>
  </w:style>
  <w:style w:type="paragraph" w:styleId="Kommentartext">
    <w:name w:val="annotation text"/>
    <w:basedOn w:val="Standard"/>
    <w:link w:val="KommentartextZchn"/>
    <w:uiPriority w:val="99"/>
    <w:semiHidden/>
    <w:unhideWhenUsed/>
    <w:rsid w:val="005C38B1"/>
    <w:pPr>
      <w:spacing w:after="160"/>
    </w:pPr>
    <w:rPr>
      <w:rFonts w:ascii="Calibri" w:eastAsia="Calibri" w:hAnsi="Calibri"/>
      <w:lang w:eastAsia="en-US"/>
    </w:rPr>
  </w:style>
  <w:style w:type="character" w:customStyle="1" w:styleId="KommentartextZchn">
    <w:name w:val="Kommentartext Zchn"/>
    <w:link w:val="Kommentartext"/>
    <w:uiPriority w:val="99"/>
    <w:semiHidden/>
    <w:rsid w:val="005C38B1"/>
    <w:rPr>
      <w:rFonts w:ascii="Calibri" w:eastAsia="Calibri" w:hAnsi="Calibri"/>
      <w:lang w:eastAsia="en-US"/>
    </w:rPr>
  </w:style>
  <w:style w:type="character" w:styleId="Erwhnung">
    <w:name w:val="Mention"/>
    <w:uiPriority w:val="99"/>
    <w:unhideWhenUsed/>
    <w:rsid w:val="005C38B1"/>
    <w:rPr>
      <w:color w:val="2B579A"/>
      <w:shd w:val="clear" w:color="auto" w:fill="E1DFDD"/>
    </w:rPr>
  </w:style>
  <w:style w:type="paragraph" w:styleId="Kommentarthema">
    <w:name w:val="annotation subject"/>
    <w:basedOn w:val="Kommentartext"/>
    <w:next w:val="Kommentartext"/>
    <w:link w:val="KommentarthemaZchn"/>
    <w:uiPriority w:val="99"/>
    <w:semiHidden/>
    <w:unhideWhenUsed/>
    <w:rsid w:val="002C7E25"/>
    <w:pPr>
      <w:spacing w:after="0"/>
    </w:pPr>
    <w:rPr>
      <w:rFonts w:ascii="Times New Roman" w:eastAsia="Times New Roman" w:hAnsi="Times New Roman"/>
      <w:b/>
      <w:bCs/>
      <w:lang w:eastAsia="de-DE"/>
    </w:rPr>
  </w:style>
  <w:style w:type="character" w:customStyle="1" w:styleId="KommentarthemaZchn">
    <w:name w:val="Kommentarthema Zchn"/>
    <w:link w:val="Kommentarthema"/>
    <w:uiPriority w:val="99"/>
    <w:semiHidden/>
    <w:rsid w:val="002C7E25"/>
    <w:rPr>
      <w:rFonts w:ascii="Calibri" w:eastAsia="Calibri" w:hAnsi="Calibri"/>
      <w:b/>
      <w:bCs/>
      <w:lang w:eastAsia="en-US"/>
    </w:rPr>
  </w:style>
  <w:style w:type="character" w:styleId="NichtaufgelsteErwhnung">
    <w:name w:val="Unresolved Mention"/>
    <w:uiPriority w:val="99"/>
    <w:unhideWhenUsed/>
    <w:rsid w:val="00B108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9174159">
      <w:bodyDiv w:val="1"/>
      <w:marLeft w:val="0"/>
      <w:marRight w:val="0"/>
      <w:marTop w:val="0"/>
      <w:marBottom w:val="0"/>
      <w:divBdr>
        <w:top w:val="none" w:sz="0" w:space="0" w:color="auto"/>
        <w:left w:val="none" w:sz="0" w:space="0" w:color="auto"/>
        <w:bottom w:val="none" w:sz="0" w:space="0" w:color="auto"/>
        <w:right w:val="none" w:sz="0" w:space="0" w:color="auto"/>
      </w:divBdr>
    </w:div>
    <w:div w:id="207035347">
      <w:bodyDiv w:val="1"/>
      <w:marLeft w:val="0"/>
      <w:marRight w:val="0"/>
      <w:marTop w:val="0"/>
      <w:marBottom w:val="0"/>
      <w:divBdr>
        <w:top w:val="none" w:sz="0" w:space="0" w:color="auto"/>
        <w:left w:val="none" w:sz="0" w:space="0" w:color="auto"/>
        <w:bottom w:val="none" w:sz="0" w:space="0" w:color="auto"/>
        <w:right w:val="none" w:sz="0" w:space="0" w:color="auto"/>
      </w:divBdr>
    </w:div>
    <w:div w:id="980690099">
      <w:bodyDiv w:val="1"/>
      <w:marLeft w:val="0"/>
      <w:marRight w:val="0"/>
      <w:marTop w:val="0"/>
      <w:marBottom w:val="0"/>
      <w:divBdr>
        <w:top w:val="none" w:sz="0" w:space="0" w:color="auto"/>
        <w:left w:val="none" w:sz="0" w:space="0" w:color="auto"/>
        <w:bottom w:val="none" w:sz="0" w:space="0" w:color="auto"/>
        <w:right w:val="none" w:sz="0" w:space="0" w:color="auto"/>
      </w:divBdr>
    </w:div>
    <w:div w:id="1117017842">
      <w:bodyDiv w:val="1"/>
      <w:marLeft w:val="0"/>
      <w:marRight w:val="0"/>
      <w:marTop w:val="0"/>
      <w:marBottom w:val="0"/>
      <w:divBdr>
        <w:top w:val="none" w:sz="0" w:space="0" w:color="auto"/>
        <w:left w:val="none" w:sz="0" w:space="0" w:color="auto"/>
        <w:bottom w:val="none" w:sz="0" w:space="0" w:color="auto"/>
        <w:right w:val="none" w:sz="0" w:space="0" w:color="auto"/>
      </w:divBdr>
    </w:div>
    <w:div w:id="1282154682">
      <w:bodyDiv w:val="1"/>
      <w:marLeft w:val="0"/>
      <w:marRight w:val="0"/>
      <w:marTop w:val="0"/>
      <w:marBottom w:val="0"/>
      <w:divBdr>
        <w:top w:val="none" w:sz="0" w:space="0" w:color="auto"/>
        <w:left w:val="none" w:sz="0" w:space="0" w:color="auto"/>
        <w:bottom w:val="none" w:sz="0" w:space="0" w:color="auto"/>
        <w:right w:val="none" w:sz="0" w:space="0" w:color="auto"/>
      </w:divBdr>
      <w:divsChild>
        <w:div w:id="700861367">
          <w:marLeft w:val="0"/>
          <w:marRight w:val="0"/>
          <w:marTop w:val="0"/>
          <w:marBottom w:val="0"/>
          <w:divBdr>
            <w:top w:val="none" w:sz="0" w:space="0" w:color="auto"/>
            <w:left w:val="none" w:sz="0" w:space="0" w:color="auto"/>
            <w:bottom w:val="none" w:sz="0" w:space="0" w:color="auto"/>
            <w:right w:val="none" w:sz="0" w:space="0" w:color="auto"/>
          </w:divBdr>
          <w:divsChild>
            <w:div w:id="247934296">
              <w:marLeft w:val="0"/>
              <w:marRight w:val="0"/>
              <w:marTop w:val="0"/>
              <w:marBottom w:val="0"/>
              <w:divBdr>
                <w:top w:val="none" w:sz="0" w:space="0" w:color="auto"/>
                <w:left w:val="none" w:sz="0" w:space="0" w:color="auto"/>
                <w:bottom w:val="none" w:sz="0" w:space="0" w:color="auto"/>
                <w:right w:val="none" w:sz="0" w:space="0" w:color="auto"/>
              </w:divBdr>
              <w:divsChild>
                <w:div w:id="1933585955">
                  <w:marLeft w:val="0"/>
                  <w:marRight w:val="0"/>
                  <w:marTop w:val="0"/>
                  <w:marBottom w:val="0"/>
                  <w:divBdr>
                    <w:top w:val="none" w:sz="0" w:space="0" w:color="auto"/>
                    <w:left w:val="none" w:sz="0" w:space="0" w:color="auto"/>
                    <w:bottom w:val="none" w:sz="0" w:space="0" w:color="auto"/>
                    <w:right w:val="none" w:sz="0" w:space="0" w:color="auto"/>
                  </w:divBdr>
                  <w:divsChild>
                    <w:div w:id="414523277">
                      <w:marLeft w:val="0"/>
                      <w:marRight w:val="0"/>
                      <w:marTop w:val="0"/>
                      <w:marBottom w:val="0"/>
                      <w:divBdr>
                        <w:top w:val="none" w:sz="0" w:space="0" w:color="auto"/>
                        <w:left w:val="none" w:sz="0" w:space="0" w:color="auto"/>
                        <w:bottom w:val="none" w:sz="0" w:space="0" w:color="auto"/>
                        <w:right w:val="none" w:sz="0" w:space="0" w:color="auto"/>
                      </w:divBdr>
                      <w:divsChild>
                        <w:div w:id="1090617133">
                          <w:marLeft w:val="0"/>
                          <w:marRight w:val="0"/>
                          <w:marTop w:val="0"/>
                          <w:marBottom w:val="0"/>
                          <w:divBdr>
                            <w:top w:val="none" w:sz="0" w:space="0" w:color="auto"/>
                            <w:left w:val="none" w:sz="0" w:space="0" w:color="auto"/>
                            <w:bottom w:val="none" w:sz="0" w:space="0" w:color="auto"/>
                            <w:right w:val="none" w:sz="0" w:space="0" w:color="auto"/>
                          </w:divBdr>
                          <w:divsChild>
                            <w:div w:id="1662809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10" Type="http://schemas.openxmlformats.org/officeDocument/2006/relationships/theme" Target="theme/theme1.xml" /><Relationship Id="rId4" Type="http://schemas.openxmlformats.org/officeDocument/2006/relationships/webSettings" Target="webSettings.xml" /><Relationship Id="rId9" Type="http://schemas.openxmlformats.org/officeDocument/2006/relationships/fontTable" Target="fontTable.xml" /></Relationships>
</file>

<file path=word/_rels/header1.xml.rels><?xml version="1.0" encoding="UTF-8" standalone="yes"?>
<Relationships xmlns="http://schemas.openxmlformats.org/package/2006/relationships"><Relationship Id="rId1" Type="http://schemas.openxmlformats.org/officeDocument/2006/relationships/image" Target="media/image4.png" /></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1\Kraftgi\LOKALE~1\Temp\e\notesE08CCF\MW_Briefpapier_AG_2008.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MW_Briefpapier_AG_2008</Template>
  <TotalTime>0</TotalTime>
  <Pages>2</Pages>
  <Words>245</Words>
  <Characters>1547</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1</vt:lpstr>
    </vt:vector>
  </TitlesOfParts>
  <Company>Michael Weinig AG</Company>
  <LinksUpToDate>false</LinksUpToDate>
  <CharactersWithSpaces>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administrator</dc:creator>
  <cp:keywords/>
  <cp:lastModifiedBy>Wolf, Ayla</cp:lastModifiedBy>
  <cp:revision>128</cp:revision>
  <cp:lastPrinted>2009-03-27T09:16:00Z</cp:lastPrinted>
  <dcterms:created xsi:type="dcterms:W3CDTF">2022-01-04T11:02:00Z</dcterms:created>
  <dcterms:modified xsi:type="dcterms:W3CDTF">2022-01-27T13:24:00Z</dcterms:modified>
</cp:coreProperties>
</file>